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C7D5" w14:textId="77777777" w:rsidR="00D05DE8" w:rsidRDefault="00D05DE8">
      <w:pPr>
        <w:pStyle w:val="BodyText"/>
        <w:spacing w:before="9"/>
        <w:rPr>
          <w:rFonts w:ascii="Times New Roman"/>
          <w:sz w:val="21"/>
        </w:rPr>
      </w:pPr>
    </w:p>
    <w:p w14:paraId="01B6D634" w14:textId="77777777" w:rsidR="00D05DE8" w:rsidRDefault="00D05DE8">
      <w:pPr>
        <w:pStyle w:val="BodyText"/>
        <w:rPr>
          <w:b/>
        </w:rPr>
      </w:pPr>
    </w:p>
    <w:p w14:paraId="78710EFA" w14:textId="5F0E51F1" w:rsidR="00D05DE8" w:rsidRPr="00017C9F" w:rsidRDefault="0071271D" w:rsidP="00017C9F">
      <w:pPr>
        <w:pStyle w:val="Title"/>
      </w:pPr>
      <w:r>
        <w:t>Faculty</w:t>
      </w:r>
      <w:r>
        <w:rPr>
          <w:spacing w:val="-3"/>
        </w:rPr>
        <w:t xml:space="preserve"> </w:t>
      </w:r>
      <w:r>
        <w:t>Standards</w:t>
      </w:r>
      <w:r>
        <w:rPr>
          <w:spacing w:val="-3"/>
        </w:rPr>
        <w:t xml:space="preserve"> </w:t>
      </w:r>
      <w:r>
        <w:t>and</w:t>
      </w:r>
      <w:r>
        <w:rPr>
          <w:spacing w:val="-1"/>
        </w:rPr>
        <w:t xml:space="preserve"> </w:t>
      </w:r>
      <w:r>
        <w:t>Quality Report</w:t>
      </w:r>
      <w:r>
        <w:rPr>
          <w:spacing w:val="-2"/>
        </w:rPr>
        <w:t xml:space="preserve"> </w:t>
      </w:r>
      <w:r>
        <w:t>Session</w:t>
      </w:r>
      <w:r>
        <w:rPr>
          <w:spacing w:val="-4"/>
        </w:rPr>
        <w:t xml:space="preserve"> </w:t>
      </w:r>
      <w:r>
        <w:t>2020-21</w:t>
      </w:r>
    </w:p>
    <w:p w14:paraId="245892A5" w14:textId="77777777" w:rsidR="00D05DE8" w:rsidRDefault="00D05DE8">
      <w:pPr>
        <w:pStyle w:val="BodyText"/>
        <w:rPr>
          <w:b/>
          <w:sz w:val="24"/>
        </w:rPr>
      </w:pPr>
    </w:p>
    <w:p w14:paraId="74FE874D" w14:textId="77777777" w:rsidR="00D05DE8" w:rsidRPr="00017C9F" w:rsidRDefault="0071271D">
      <w:pPr>
        <w:pStyle w:val="Heading1"/>
        <w:spacing w:before="163"/>
        <w:rPr>
          <w:rFonts w:asciiTheme="minorHAnsi" w:hAnsiTheme="minorHAnsi"/>
        </w:rPr>
      </w:pPr>
      <w:r w:rsidRPr="00017C9F">
        <w:rPr>
          <w:rFonts w:asciiTheme="minorHAnsi" w:hAnsiTheme="minorHAnsi"/>
        </w:rPr>
        <w:t>Faculty</w:t>
      </w:r>
      <w:r w:rsidRPr="00017C9F">
        <w:rPr>
          <w:rFonts w:asciiTheme="minorHAnsi" w:hAnsiTheme="minorHAnsi"/>
          <w:spacing w:val="-3"/>
        </w:rPr>
        <w:t xml:space="preserve"> </w:t>
      </w:r>
      <w:r w:rsidRPr="00017C9F">
        <w:rPr>
          <w:rFonts w:asciiTheme="minorHAnsi" w:hAnsiTheme="minorHAnsi"/>
        </w:rPr>
        <w:t>Aims</w:t>
      </w:r>
    </w:p>
    <w:p w14:paraId="270EBF88" w14:textId="0B576C89" w:rsidR="0053228E" w:rsidRPr="00017C9F" w:rsidRDefault="0053228E" w:rsidP="7DF394D7">
      <w:pPr>
        <w:pStyle w:val="Heading1"/>
        <w:spacing w:before="163"/>
        <w:rPr>
          <w:rFonts w:asciiTheme="minorHAnsi" w:hAnsiTheme="minorHAnsi"/>
          <w:b w:val="0"/>
          <w:bCs w:val="0"/>
          <w:u w:val="none"/>
        </w:rPr>
      </w:pPr>
      <w:r w:rsidRPr="02323B95">
        <w:rPr>
          <w:rFonts w:asciiTheme="minorHAnsi" w:hAnsiTheme="minorHAnsi"/>
          <w:b w:val="0"/>
          <w:bCs w:val="0"/>
          <w:u w:val="none"/>
        </w:rPr>
        <w:t>The Business, Technology and Enterprise Faculty strives to create a curriculum which supports students to become confident individuals who are prepared to eng</w:t>
      </w:r>
      <w:r w:rsidR="006E01FE" w:rsidRPr="02323B95">
        <w:rPr>
          <w:rFonts w:asciiTheme="minorHAnsi" w:hAnsiTheme="minorHAnsi"/>
          <w:b w:val="0"/>
          <w:bCs w:val="0"/>
          <w:u w:val="none"/>
        </w:rPr>
        <w:t>age in life beyond Kirkwall Grammar School as active citizens</w:t>
      </w:r>
      <w:r w:rsidR="00FB3552" w:rsidRPr="02323B95">
        <w:rPr>
          <w:rFonts w:asciiTheme="minorHAnsi" w:hAnsiTheme="minorHAnsi"/>
          <w:b w:val="0"/>
          <w:bCs w:val="0"/>
          <w:u w:val="none"/>
        </w:rPr>
        <w:t xml:space="preserve">. </w:t>
      </w:r>
      <w:r w:rsidR="006E01FE" w:rsidRPr="02323B95">
        <w:rPr>
          <w:rFonts w:asciiTheme="minorHAnsi" w:hAnsiTheme="minorHAnsi"/>
          <w:b w:val="0"/>
          <w:bCs w:val="0"/>
          <w:u w:val="none"/>
        </w:rPr>
        <w:t xml:space="preserve">Students have one period a week in S1 and S2, which gives them a “hybrid” experience of Business, Technology and Finance. At the end of S2, students are confident with Glow, </w:t>
      </w:r>
      <w:proofErr w:type="gramStart"/>
      <w:r w:rsidR="006E01FE" w:rsidRPr="02323B95">
        <w:rPr>
          <w:rFonts w:asciiTheme="minorHAnsi" w:hAnsiTheme="minorHAnsi"/>
          <w:b w:val="0"/>
          <w:bCs w:val="0"/>
          <w:u w:val="none"/>
        </w:rPr>
        <w:t>Teams</w:t>
      </w:r>
      <w:proofErr w:type="gramEnd"/>
      <w:r w:rsidR="006E01FE" w:rsidRPr="02323B95">
        <w:rPr>
          <w:rFonts w:asciiTheme="minorHAnsi" w:hAnsiTheme="minorHAnsi"/>
          <w:b w:val="0"/>
          <w:bCs w:val="0"/>
          <w:u w:val="none"/>
        </w:rPr>
        <w:t xml:space="preserve"> and digital learning. </w:t>
      </w:r>
      <w:r w:rsidR="00A544FA" w:rsidRPr="02323B95">
        <w:rPr>
          <w:rFonts w:asciiTheme="minorHAnsi" w:hAnsiTheme="minorHAnsi"/>
          <w:b w:val="0"/>
          <w:bCs w:val="0"/>
          <w:u w:val="none"/>
        </w:rPr>
        <w:t xml:space="preserve">In S3, individual courses are offered in Administration and IT, Business and Computer Science. Accounting is also available from S4 onwards. </w:t>
      </w:r>
      <w:r w:rsidR="00B87531" w:rsidRPr="02323B95">
        <w:rPr>
          <w:rFonts w:asciiTheme="minorHAnsi" w:hAnsiTheme="minorHAnsi"/>
          <w:b w:val="0"/>
          <w:bCs w:val="0"/>
          <w:u w:val="none"/>
        </w:rPr>
        <w:t xml:space="preserve"> </w:t>
      </w:r>
      <w:r w:rsidR="00A544FA" w:rsidRPr="02323B95">
        <w:rPr>
          <w:rFonts w:asciiTheme="minorHAnsi" w:hAnsiTheme="minorHAnsi"/>
          <w:b w:val="0"/>
          <w:bCs w:val="0"/>
          <w:u w:val="none"/>
        </w:rPr>
        <w:t xml:space="preserve">The department has a history of being successful in national competitions, such as Young Enterprise and </w:t>
      </w:r>
      <w:proofErr w:type="spellStart"/>
      <w:r w:rsidR="00A544FA" w:rsidRPr="02323B95">
        <w:rPr>
          <w:rFonts w:asciiTheme="minorHAnsi" w:hAnsiTheme="minorHAnsi"/>
          <w:b w:val="0"/>
          <w:bCs w:val="0"/>
          <w:u w:val="none"/>
        </w:rPr>
        <w:t>CyberFirst</w:t>
      </w:r>
      <w:proofErr w:type="spellEnd"/>
      <w:r w:rsidR="00A544FA" w:rsidRPr="02323B95">
        <w:rPr>
          <w:rFonts w:asciiTheme="minorHAnsi" w:hAnsiTheme="minorHAnsi"/>
          <w:b w:val="0"/>
          <w:bCs w:val="0"/>
          <w:u w:val="none"/>
        </w:rPr>
        <w:t xml:space="preserve"> </w:t>
      </w:r>
      <w:proofErr w:type="gramStart"/>
      <w:r w:rsidR="00A544FA" w:rsidRPr="02323B95">
        <w:rPr>
          <w:rFonts w:asciiTheme="minorHAnsi" w:hAnsiTheme="minorHAnsi"/>
          <w:b w:val="0"/>
          <w:bCs w:val="0"/>
          <w:u w:val="none"/>
        </w:rPr>
        <w:t xml:space="preserve">and </w:t>
      </w:r>
      <w:r w:rsidR="00687FE3">
        <w:rPr>
          <w:rFonts w:asciiTheme="minorHAnsi" w:hAnsiTheme="minorHAnsi"/>
          <w:b w:val="0"/>
          <w:bCs w:val="0"/>
          <w:u w:val="none"/>
        </w:rPr>
        <w:t>also</w:t>
      </w:r>
      <w:proofErr w:type="gramEnd"/>
      <w:r w:rsidR="00687FE3">
        <w:rPr>
          <w:rFonts w:asciiTheme="minorHAnsi" w:hAnsiTheme="minorHAnsi"/>
          <w:b w:val="0"/>
          <w:bCs w:val="0"/>
          <w:u w:val="none"/>
        </w:rPr>
        <w:t xml:space="preserve"> </w:t>
      </w:r>
      <w:r w:rsidR="00A544FA" w:rsidRPr="02323B95">
        <w:rPr>
          <w:rFonts w:asciiTheme="minorHAnsi" w:hAnsiTheme="minorHAnsi"/>
          <w:b w:val="0"/>
          <w:bCs w:val="0"/>
          <w:u w:val="none"/>
        </w:rPr>
        <w:t>local competition</w:t>
      </w:r>
      <w:r w:rsidR="00582921">
        <w:rPr>
          <w:rFonts w:asciiTheme="minorHAnsi" w:hAnsiTheme="minorHAnsi"/>
          <w:b w:val="0"/>
          <w:bCs w:val="0"/>
          <w:u w:val="none"/>
        </w:rPr>
        <w:t>s</w:t>
      </w:r>
      <w:r w:rsidR="00687FE3">
        <w:rPr>
          <w:rFonts w:asciiTheme="minorHAnsi" w:hAnsiTheme="minorHAnsi"/>
          <w:b w:val="0"/>
          <w:bCs w:val="0"/>
          <w:u w:val="none"/>
        </w:rPr>
        <w:t xml:space="preserve"> (</w:t>
      </w:r>
      <w:r w:rsidR="00A544FA" w:rsidRPr="02323B95">
        <w:rPr>
          <w:rFonts w:asciiTheme="minorHAnsi" w:hAnsiTheme="minorHAnsi"/>
          <w:b w:val="0"/>
          <w:bCs w:val="0"/>
          <w:u w:val="none"/>
        </w:rPr>
        <w:t>such as the Mart Challenge</w:t>
      </w:r>
      <w:r w:rsidR="00687FE3">
        <w:rPr>
          <w:rFonts w:asciiTheme="minorHAnsi" w:hAnsiTheme="minorHAnsi"/>
          <w:b w:val="0"/>
          <w:bCs w:val="0"/>
          <w:u w:val="none"/>
        </w:rPr>
        <w:t>)</w:t>
      </w:r>
      <w:r w:rsidR="00A544FA" w:rsidRPr="02323B95">
        <w:rPr>
          <w:rFonts w:asciiTheme="minorHAnsi" w:hAnsiTheme="minorHAnsi"/>
          <w:b w:val="0"/>
          <w:bCs w:val="0"/>
          <w:u w:val="none"/>
        </w:rPr>
        <w:t xml:space="preserve"> </w:t>
      </w:r>
      <w:r w:rsidR="00687FE3">
        <w:rPr>
          <w:rFonts w:asciiTheme="minorHAnsi" w:hAnsiTheme="minorHAnsi"/>
          <w:b w:val="0"/>
          <w:bCs w:val="0"/>
          <w:u w:val="none"/>
        </w:rPr>
        <w:t>The department</w:t>
      </w:r>
      <w:r w:rsidR="00A544FA" w:rsidRPr="02323B95">
        <w:rPr>
          <w:rFonts w:asciiTheme="minorHAnsi" w:hAnsiTheme="minorHAnsi"/>
          <w:b w:val="0"/>
          <w:bCs w:val="0"/>
          <w:u w:val="none"/>
        </w:rPr>
        <w:t xml:space="preserve"> aims to maximise links with local employers and industry.  Staff are committed to making the subjects dynamic and relevant to the world of work. </w:t>
      </w:r>
      <w:r w:rsidR="00B87531" w:rsidRPr="02323B95">
        <w:rPr>
          <w:rFonts w:asciiTheme="minorHAnsi" w:hAnsiTheme="minorHAnsi"/>
          <w:b w:val="0"/>
          <w:bCs w:val="0"/>
          <w:u w:val="none"/>
        </w:rPr>
        <w:t xml:space="preserve"> </w:t>
      </w:r>
      <w:r w:rsidR="00B106E7" w:rsidRPr="02323B95">
        <w:rPr>
          <w:rFonts w:asciiTheme="minorHAnsi" w:hAnsiTheme="minorHAnsi"/>
          <w:b w:val="0"/>
          <w:bCs w:val="0"/>
          <w:u w:val="none"/>
        </w:rPr>
        <w:t>Enterprise skills, s</w:t>
      </w:r>
      <w:r w:rsidR="00B87531" w:rsidRPr="02323B95">
        <w:rPr>
          <w:rFonts w:asciiTheme="minorHAnsi" w:hAnsiTheme="minorHAnsi"/>
          <w:b w:val="0"/>
          <w:bCs w:val="0"/>
          <w:u w:val="none"/>
        </w:rPr>
        <w:t xml:space="preserve">carce resources, </w:t>
      </w:r>
      <w:proofErr w:type="gramStart"/>
      <w:r w:rsidR="00B87531" w:rsidRPr="02323B95">
        <w:rPr>
          <w:rFonts w:asciiTheme="minorHAnsi" w:hAnsiTheme="minorHAnsi"/>
          <w:b w:val="0"/>
          <w:bCs w:val="0"/>
          <w:u w:val="none"/>
        </w:rPr>
        <w:t>sustainability</w:t>
      </w:r>
      <w:proofErr w:type="gramEnd"/>
      <w:r w:rsidR="00B87531" w:rsidRPr="02323B95">
        <w:rPr>
          <w:rFonts w:asciiTheme="minorHAnsi" w:hAnsiTheme="minorHAnsi"/>
          <w:b w:val="0"/>
          <w:bCs w:val="0"/>
          <w:u w:val="none"/>
        </w:rPr>
        <w:t xml:space="preserve"> and cybersecurity are just some of the topics studied by students. All students will be affected by technology and business, whether as employees or employers, so business and IT knowledge can help make informed decisions in and after school. </w:t>
      </w:r>
    </w:p>
    <w:p w14:paraId="63997A20" w14:textId="77777777" w:rsidR="00D05DE8" w:rsidRPr="00017C9F" w:rsidRDefault="00D05DE8">
      <w:pPr>
        <w:pStyle w:val="BodyText"/>
        <w:spacing w:before="2"/>
        <w:rPr>
          <w:rFonts w:asciiTheme="minorHAnsi" w:hAnsiTheme="minorHAnsi"/>
          <w:b/>
          <w:sz w:val="22"/>
          <w:szCs w:val="22"/>
        </w:rPr>
      </w:pPr>
    </w:p>
    <w:p w14:paraId="0ABF0811" w14:textId="77777777" w:rsidR="00D05DE8" w:rsidRPr="00017C9F" w:rsidRDefault="0071271D">
      <w:pPr>
        <w:pStyle w:val="Heading1"/>
        <w:rPr>
          <w:rFonts w:asciiTheme="minorHAnsi" w:hAnsiTheme="minorHAnsi"/>
        </w:rPr>
      </w:pPr>
      <w:r w:rsidRPr="00017C9F">
        <w:rPr>
          <w:rFonts w:asciiTheme="minorHAnsi" w:hAnsiTheme="minorHAnsi"/>
        </w:rPr>
        <w:t>Successes</w:t>
      </w:r>
      <w:r w:rsidRPr="00017C9F">
        <w:rPr>
          <w:rFonts w:asciiTheme="minorHAnsi" w:hAnsiTheme="minorHAnsi"/>
          <w:spacing w:val="-4"/>
        </w:rPr>
        <w:t xml:space="preserve"> </w:t>
      </w:r>
      <w:r w:rsidRPr="00017C9F">
        <w:rPr>
          <w:rFonts w:asciiTheme="minorHAnsi" w:hAnsiTheme="minorHAnsi"/>
        </w:rPr>
        <w:t>and</w:t>
      </w:r>
      <w:r w:rsidRPr="00017C9F">
        <w:rPr>
          <w:rFonts w:asciiTheme="minorHAnsi" w:hAnsiTheme="minorHAnsi"/>
          <w:spacing w:val="-4"/>
        </w:rPr>
        <w:t xml:space="preserve"> </w:t>
      </w:r>
      <w:r w:rsidRPr="00017C9F">
        <w:rPr>
          <w:rFonts w:asciiTheme="minorHAnsi" w:hAnsiTheme="minorHAnsi"/>
        </w:rPr>
        <w:t>achievement</w:t>
      </w:r>
    </w:p>
    <w:p w14:paraId="06ECCAB3" w14:textId="77777777" w:rsidR="00B87531" w:rsidRPr="00017C9F" w:rsidRDefault="00B87531">
      <w:pPr>
        <w:pStyle w:val="Heading1"/>
        <w:rPr>
          <w:rFonts w:asciiTheme="minorHAnsi" w:hAnsiTheme="minorHAnsi"/>
        </w:rPr>
      </w:pPr>
    </w:p>
    <w:p w14:paraId="5DA51FA2" w14:textId="77777777" w:rsidR="00D05DE8" w:rsidRPr="00017C9F" w:rsidRDefault="00D05DE8">
      <w:pPr>
        <w:pStyle w:val="BodyText"/>
        <w:rPr>
          <w:rFonts w:asciiTheme="minorHAnsi" w:hAnsiTheme="minorHAnsi"/>
          <w:b/>
          <w:sz w:val="22"/>
          <w:szCs w:val="22"/>
        </w:rPr>
      </w:pPr>
    </w:p>
    <w:p w14:paraId="22BB712E" w14:textId="2B4422A0" w:rsidR="00D05DE8" w:rsidRDefault="0071271D">
      <w:pPr>
        <w:spacing w:before="57"/>
        <w:ind w:left="100"/>
        <w:rPr>
          <w:rFonts w:asciiTheme="minorHAnsi" w:hAnsiTheme="minorHAnsi"/>
          <w:b/>
          <w:u w:val="single"/>
        </w:rPr>
      </w:pPr>
      <w:r w:rsidRPr="00017C9F">
        <w:rPr>
          <w:rFonts w:asciiTheme="minorHAnsi" w:hAnsiTheme="minorHAnsi"/>
          <w:b/>
          <w:u w:val="single"/>
        </w:rPr>
        <w:t>202</w:t>
      </w:r>
      <w:r w:rsidR="000968CA" w:rsidRPr="00017C9F">
        <w:rPr>
          <w:rFonts w:asciiTheme="minorHAnsi" w:hAnsiTheme="minorHAnsi"/>
          <w:b/>
          <w:u w:val="single"/>
        </w:rPr>
        <w:t>2</w:t>
      </w:r>
      <w:r w:rsidRPr="00017C9F">
        <w:rPr>
          <w:rFonts w:asciiTheme="minorHAnsi" w:hAnsiTheme="minorHAnsi"/>
          <w:b/>
          <w:u w:val="single"/>
        </w:rPr>
        <w:t xml:space="preserve"> SQA</w:t>
      </w:r>
      <w:r w:rsidRPr="00017C9F">
        <w:rPr>
          <w:rFonts w:asciiTheme="minorHAnsi" w:hAnsiTheme="minorHAnsi"/>
          <w:b/>
          <w:spacing w:val="-1"/>
          <w:u w:val="single"/>
        </w:rPr>
        <w:t xml:space="preserve"> </w:t>
      </w:r>
      <w:r w:rsidRPr="00017C9F">
        <w:rPr>
          <w:rFonts w:asciiTheme="minorHAnsi" w:hAnsiTheme="minorHAnsi"/>
          <w:b/>
          <w:u w:val="single"/>
        </w:rPr>
        <w:t>exam</w:t>
      </w:r>
      <w:r w:rsidRPr="00017C9F">
        <w:rPr>
          <w:rFonts w:asciiTheme="minorHAnsi" w:hAnsiTheme="minorHAnsi"/>
          <w:b/>
          <w:spacing w:val="-1"/>
          <w:u w:val="single"/>
        </w:rPr>
        <w:t xml:space="preserve"> </w:t>
      </w:r>
      <w:r w:rsidRPr="00017C9F">
        <w:rPr>
          <w:rFonts w:asciiTheme="minorHAnsi" w:hAnsiTheme="minorHAnsi"/>
          <w:b/>
          <w:u w:val="single"/>
        </w:rPr>
        <w:t>diet</w:t>
      </w:r>
    </w:p>
    <w:p w14:paraId="6FF10F2A" w14:textId="0DDFC38F" w:rsidR="009C463C" w:rsidRDefault="009C463C">
      <w:pPr>
        <w:spacing w:before="57"/>
        <w:ind w:left="100"/>
        <w:rPr>
          <w:rFonts w:asciiTheme="minorHAnsi" w:hAnsiTheme="minorHAnsi"/>
          <w:b/>
          <w:u w:val="single"/>
        </w:rPr>
      </w:pPr>
    </w:p>
    <w:p w14:paraId="5C5DFDD2" w14:textId="0F83E030" w:rsidR="009C463C" w:rsidRPr="009C463C" w:rsidRDefault="009C463C">
      <w:pPr>
        <w:spacing w:before="57"/>
        <w:ind w:left="100"/>
        <w:rPr>
          <w:rFonts w:asciiTheme="minorHAnsi" w:hAnsiTheme="minorHAnsi"/>
          <w:bCs/>
        </w:rPr>
      </w:pPr>
      <w:r>
        <w:rPr>
          <w:rFonts w:asciiTheme="minorHAnsi" w:hAnsiTheme="minorHAnsi"/>
          <w:bCs/>
        </w:rPr>
        <w:t>N5 Accounting and Finance – D – 2; N/A - 1</w:t>
      </w:r>
    </w:p>
    <w:p w14:paraId="71CE94E2" w14:textId="77777777" w:rsidR="00B87531" w:rsidRPr="00017C9F" w:rsidRDefault="00B87531">
      <w:pPr>
        <w:spacing w:before="57"/>
        <w:ind w:left="100"/>
        <w:rPr>
          <w:rFonts w:asciiTheme="minorHAnsi" w:hAnsiTheme="minorHAnsi"/>
          <w:b/>
          <w:u w:val="single"/>
        </w:rPr>
      </w:pPr>
    </w:p>
    <w:p w14:paraId="1D32A6CD" w14:textId="0C7DBD9C" w:rsidR="00B87531" w:rsidRPr="009C463C" w:rsidRDefault="00B87531">
      <w:pPr>
        <w:spacing w:before="57"/>
        <w:ind w:left="100"/>
        <w:rPr>
          <w:rFonts w:asciiTheme="minorHAnsi" w:hAnsiTheme="minorHAnsi"/>
          <w:bCs/>
        </w:rPr>
      </w:pPr>
      <w:r w:rsidRPr="009C463C">
        <w:rPr>
          <w:rFonts w:asciiTheme="minorHAnsi" w:hAnsiTheme="minorHAnsi"/>
          <w:bCs/>
        </w:rPr>
        <w:t xml:space="preserve">Adv H Computing Science – </w:t>
      </w:r>
      <w:r w:rsidR="009C463C" w:rsidRPr="009C463C">
        <w:rPr>
          <w:rFonts w:asciiTheme="minorHAnsi" w:hAnsiTheme="minorHAnsi"/>
          <w:bCs/>
        </w:rPr>
        <w:t xml:space="preserve">A </w:t>
      </w:r>
      <w:r w:rsidR="009C463C">
        <w:rPr>
          <w:rFonts w:asciiTheme="minorHAnsi" w:hAnsiTheme="minorHAnsi"/>
          <w:bCs/>
        </w:rPr>
        <w:t>- 1</w:t>
      </w:r>
      <w:r w:rsidR="009C463C" w:rsidRPr="009C463C">
        <w:rPr>
          <w:rFonts w:asciiTheme="minorHAnsi" w:hAnsiTheme="minorHAnsi"/>
          <w:bCs/>
        </w:rPr>
        <w:t xml:space="preserve">; B </w:t>
      </w:r>
      <w:r w:rsidR="009C463C">
        <w:rPr>
          <w:rFonts w:asciiTheme="minorHAnsi" w:hAnsiTheme="minorHAnsi"/>
          <w:bCs/>
        </w:rPr>
        <w:t>- 1</w:t>
      </w:r>
      <w:r w:rsidR="009C463C" w:rsidRPr="009C463C">
        <w:rPr>
          <w:rFonts w:asciiTheme="minorHAnsi" w:hAnsiTheme="minorHAnsi"/>
          <w:bCs/>
        </w:rPr>
        <w:t>; C</w:t>
      </w:r>
      <w:r w:rsidR="009C463C">
        <w:rPr>
          <w:rFonts w:asciiTheme="minorHAnsi" w:hAnsiTheme="minorHAnsi"/>
          <w:bCs/>
        </w:rPr>
        <w:t xml:space="preserve"> – </w:t>
      </w:r>
      <w:proofErr w:type="gramStart"/>
      <w:r w:rsidR="009C463C">
        <w:rPr>
          <w:rFonts w:asciiTheme="minorHAnsi" w:hAnsiTheme="minorHAnsi"/>
          <w:bCs/>
        </w:rPr>
        <w:t>1;</w:t>
      </w:r>
      <w:proofErr w:type="gramEnd"/>
    </w:p>
    <w:p w14:paraId="3B35D453" w14:textId="5FB09060" w:rsidR="00B87531" w:rsidRPr="009C463C" w:rsidRDefault="00B87531">
      <w:pPr>
        <w:spacing w:before="57"/>
        <w:ind w:left="100"/>
        <w:rPr>
          <w:rFonts w:asciiTheme="minorHAnsi" w:hAnsiTheme="minorHAnsi"/>
          <w:bCs/>
        </w:rPr>
      </w:pPr>
      <w:r w:rsidRPr="009C463C">
        <w:rPr>
          <w:rFonts w:asciiTheme="minorHAnsi" w:hAnsiTheme="minorHAnsi"/>
          <w:bCs/>
        </w:rPr>
        <w:t xml:space="preserve">Higher Computing Science – </w:t>
      </w:r>
      <w:r w:rsidR="009C463C" w:rsidRPr="009C463C">
        <w:rPr>
          <w:rFonts w:asciiTheme="minorHAnsi" w:hAnsiTheme="minorHAnsi"/>
          <w:bCs/>
        </w:rPr>
        <w:t xml:space="preserve">A </w:t>
      </w:r>
      <w:r w:rsidR="009C463C">
        <w:rPr>
          <w:rFonts w:asciiTheme="minorHAnsi" w:hAnsiTheme="minorHAnsi"/>
          <w:bCs/>
        </w:rPr>
        <w:t>-2</w:t>
      </w:r>
      <w:r w:rsidR="009C463C" w:rsidRPr="009C463C">
        <w:rPr>
          <w:rFonts w:asciiTheme="minorHAnsi" w:hAnsiTheme="minorHAnsi"/>
          <w:bCs/>
        </w:rPr>
        <w:t xml:space="preserve">; B </w:t>
      </w:r>
      <w:r w:rsidR="009C463C">
        <w:rPr>
          <w:rFonts w:asciiTheme="minorHAnsi" w:hAnsiTheme="minorHAnsi"/>
          <w:bCs/>
        </w:rPr>
        <w:t>- 1</w:t>
      </w:r>
      <w:r w:rsidR="009C463C" w:rsidRPr="009C463C">
        <w:rPr>
          <w:rFonts w:asciiTheme="minorHAnsi" w:hAnsiTheme="minorHAnsi"/>
          <w:bCs/>
        </w:rPr>
        <w:t xml:space="preserve">; C </w:t>
      </w:r>
      <w:r w:rsidR="009C463C">
        <w:rPr>
          <w:rFonts w:asciiTheme="minorHAnsi" w:hAnsiTheme="minorHAnsi"/>
          <w:bCs/>
        </w:rPr>
        <w:t>-1</w:t>
      </w:r>
      <w:r w:rsidR="009C463C" w:rsidRPr="009C463C">
        <w:rPr>
          <w:rFonts w:asciiTheme="minorHAnsi" w:hAnsiTheme="minorHAnsi"/>
          <w:bCs/>
        </w:rPr>
        <w:t xml:space="preserve">; D </w:t>
      </w:r>
      <w:r w:rsidR="009C463C">
        <w:rPr>
          <w:rFonts w:asciiTheme="minorHAnsi" w:hAnsiTheme="minorHAnsi"/>
          <w:bCs/>
        </w:rPr>
        <w:t>-1</w:t>
      </w:r>
      <w:r w:rsidR="009C463C" w:rsidRPr="009C463C">
        <w:rPr>
          <w:rFonts w:asciiTheme="minorHAnsi" w:hAnsiTheme="minorHAnsi"/>
          <w:bCs/>
        </w:rPr>
        <w:t xml:space="preserve">; N/A </w:t>
      </w:r>
      <w:r w:rsidR="009C463C">
        <w:rPr>
          <w:rFonts w:asciiTheme="minorHAnsi" w:hAnsiTheme="minorHAnsi"/>
          <w:bCs/>
        </w:rPr>
        <w:t>-3</w:t>
      </w:r>
    </w:p>
    <w:p w14:paraId="320A04F9" w14:textId="255203D3" w:rsidR="00B87531" w:rsidRPr="009C463C" w:rsidRDefault="00B87531">
      <w:pPr>
        <w:spacing w:before="57"/>
        <w:ind w:left="100"/>
        <w:rPr>
          <w:rFonts w:asciiTheme="minorHAnsi" w:hAnsiTheme="minorHAnsi"/>
          <w:bCs/>
        </w:rPr>
      </w:pPr>
      <w:r w:rsidRPr="009C463C">
        <w:rPr>
          <w:rFonts w:asciiTheme="minorHAnsi" w:hAnsiTheme="minorHAnsi"/>
          <w:bCs/>
        </w:rPr>
        <w:t xml:space="preserve">N5 Computing Science – </w:t>
      </w:r>
      <w:r w:rsidR="009C463C">
        <w:rPr>
          <w:rFonts w:asciiTheme="minorHAnsi" w:hAnsiTheme="minorHAnsi"/>
          <w:bCs/>
        </w:rPr>
        <w:t>9 – A; B – 1; C - 1</w:t>
      </w:r>
    </w:p>
    <w:p w14:paraId="11F0B716" w14:textId="77777777" w:rsidR="00B87531" w:rsidRPr="009C463C" w:rsidRDefault="00B87531">
      <w:pPr>
        <w:spacing w:before="57"/>
        <w:ind w:left="100"/>
        <w:rPr>
          <w:rFonts w:asciiTheme="minorHAnsi" w:hAnsiTheme="minorHAnsi"/>
          <w:bCs/>
        </w:rPr>
      </w:pPr>
    </w:p>
    <w:p w14:paraId="117E0954" w14:textId="43671C92" w:rsidR="00B87531" w:rsidRPr="009C463C" w:rsidRDefault="00B87531">
      <w:pPr>
        <w:spacing w:before="57"/>
        <w:ind w:left="100"/>
        <w:rPr>
          <w:rFonts w:asciiTheme="minorHAnsi" w:hAnsiTheme="minorHAnsi"/>
          <w:bCs/>
        </w:rPr>
      </w:pPr>
      <w:r w:rsidRPr="009C463C">
        <w:rPr>
          <w:rFonts w:asciiTheme="minorHAnsi" w:hAnsiTheme="minorHAnsi"/>
          <w:bCs/>
        </w:rPr>
        <w:t xml:space="preserve">Higher Business Management – </w:t>
      </w:r>
      <w:r w:rsidR="009C463C">
        <w:rPr>
          <w:rFonts w:asciiTheme="minorHAnsi" w:hAnsiTheme="minorHAnsi"/>
          <w:bCs/>
        </w:rPr>
        <w:t>A – 4; B – 4; C – 6; D – 2; N/A - 1</w:t>
      </w:r>
    </w:p>
    <w:p w14:paraId="0CE3EA0D" w14:textId="57E27AF3" w:rsidR="00B87531" w:rsidRPr="009C463C" w:rsidRDefault="00B87531">
      <w:pPr>
        <w:spacing w:before="57"/>
        <w:ind w:left="100"/>
        <w:rPr>
          <w:rFonts w:asciiTheme="minorHAnsi" w:hAnsiTheme="minorHAnsi"/>
          <w:bCs/>
        </w:rPr>
      </w:pPr>
      <w:r w:rsidRPr="009C463C">
        <w:rPr>
          <w:rFonts w:asciiTheme="minorHAnsi" w:hAnsiTheme="minorHAnsi"/>
          <w:bCs/>
        </w:rPr>
        <w:t>N5 Business Management –</w:t>
      </w:r>
      <w:r w:rsidR="009C463C">
        <w:rPr>
          <w:rFonts w:asciiTheme="minorHAnsi" w:hAnsiTheme="minorHAnsi"/>
          <w:bCs/>
        </w:rPr>
        <w:t xml:space="preserve"> A 10; B - 8; C - 5; D - 5; N/A - 2</w:t>
      </w:r>
    </w:p>
    <w:p w14:paraId="662A2DCE" w14:textId="77777777" w:rsidR="00B87531" w:rsidRPr="009C463C" w:rsidRDefault="00B87531">
      <w:pPr>
        <w:spacing w:before="57"/>
        <w:ind w:left="100"/>
        <w:rPr>
          <w:rFonts w:asciiTheme="minorHAnsi" w:hAnsiTheme="minorHAnsi"/>
          <w:bCs/>
        </w:rPr>
      </w:pPr>
    </w:p>
    <w:p w14:paraId="4F627294" w14:textId="27A35E40" w:rsidR="00B87531" w:rsidRPr="009C463C" w:rsidRDefault="00B87531">
      <w:pPr>
        <w:spacing w:before="57"/>
        <w:ind w:left="100"/>
        <w:rPr>
          <w:rFonts w:asciiTheme="minorHAnsi" w:hAnsiTheme="minorHAnsi"/>
          <w:bCs/>
        </w:rPr>
      </w:pPr>
      <w:r w:rsidRPr="009C463C">
        <w:rPr>
          <w:rFonts w:asciiTheme="minorHAnsi" w:hAnsiTheme="minorHAnsi"/>
          <w:bCs/>
        </w:rPr>
        <w:t xml:space="preserve">Higher Admin and IT – </w:t>
      </w:r>
      <w:r w:rsidR="009C463C">
        <w:rPr>
          <w:rFonts w:asciiTheme="minorHAnsi" w:hAnsiTheme="minorHAnsi"/>
          <w:bCs/>
        </w:rPr>
        <w:t>A – 7; B – 2; D - 1</w:t>
      </w:r>
    </w:p>
    <w:p w14:paraId="0ED2714F" w14:textId="66ECF371" w:rsidR="00B87531" w:rsidRPr="009C463C" w:rsidRDefault="00B87531">
      <w:pPr>
        <w:spacing w:before="57"/>
        <w:ind w:left="100"/>
        <w:rPr>
          <w:rFonts w:asciiTheme="minorHAnsi" w:hAnsiTheme="minorHAnsi"/>
          <w:bCs/>
        </w:rPr>
      </w:pPr>
      <w:r w:rsidRPr="009C463C">
        <w:rPr>
          <w:rFonts w:asciiTheme="minorHAnsi" w:hAnsiTheme="minorHAnsi"/>
          <w:bCs/>
        </w:rPr>
        <w:t xml:space="preserve">N5 Admin and IT </w:t>
      </w:r>
      <w:r w:rsidR="009C463C">
        <w:rPr>
          <w:rFonts w:asciiTheme="minorHAnsi" w:hAnsiTheme="minorHAnsi"/>
          <w:bCs/>
        </w:rPr>
        <w:t xml:space="preserve">– A – 8; B – 9; C – 9; D – </w:t>
      </w:r>
      <w:proofErr w:type="gramStart"/>
      <w:r w:rsidR="009C463C">
        <w:rPr>
          <w:rFonts w:asciiTheme="minorHAnsi" w:hAnsiTheme="minorHAnsi"/>
          <w:bCs/>
        </w:rPr>
        <w:t>4;</w:t>
      </w:r>
      <w:proofErr w:type="gramEnd"/>
      <w:r w:rsidR="009C463C">
        <w:rPr>
          <w:rFonts w:asciiTheme="minorHAnsi" w:hAnsiTheme="minorHAnsi"/>
          <w:bCs/>
        </w:rPr>
        <w:t xml:space="preserve"> </w:t>
      </w:r>
    </w:p>
    <w:p w14:paraId="461D6C3F" w14:textId="77777777" w:rsidR="00B87531" w:rsidRPr="009C463C" w:rsidRDefault="00B87531">
      <w:pPr>
        <w:spacing w:before="57"/>
        <w:ind w:left="100"/>
        <w:rPr>
          <w:rFonts w:asciiTheme="minorHAnsi" w:hAnsiTheme="minorHAnsi"/>
          <w:bCs/>
        </w:rPr>
      </w:pPr>
    </w:p>
    <w:p w14:paraId="0BF1B7B3" w14:textId="77777777" w:rsidR="00D05DE8" w:rsidRPr="009C463C" w:rsidRDefault="00D05DE8">
      <w:pPr>
        <w:pStyle w:val="BodyText"/>
        <w:spacing w:before="2"/>
        <w:rPr>
          <w:rFonts w:asciiTheme="minorHAnsi" w:hAnsiTheme="minorHAnsi"/>
          <w:bCs/>
          <w:sz w:val="22"/>
          <w:szCs w:val="22"/>
        </w:rPr>
      </w:pPr>
    </w:p>
    <w:p w14:paraId="7F9E4FD2" w14:textId="77777777" w:rsidR="00D05DE8" w:rsidRPr="00017C9F" w:rsidRDefault="00D05DE8">
      <w:pPr>
        <w:pStyle w:val="BodyText"/>
        <w:spacing w:before="1"/>
        <w:rPr>
          <w:rFonts w:asciiTheme="minorHAnsi" w:hAnsiTheme="minorHAnsi"/>
          <w:sz w:val="22"/>
          <w:szCs w:val="22"/>
        </w:rPr>
      </w:pPr>
    </w:p>
    <w:p w14:paraId="125DE9E1" w14:textId="77777777" w:rsidR="00B87531" w:rsidRPr="00017C9F" w:rsidRDefault="00B87531">
      <w:pPr>
        <w:pStyle w:val="Heading1"/>
        <w:rPr>
          <w:rFonts w:asciiTheme="minorHAnsi" w:hAnsiTheme="minorHAnsi"/>
        </w:rPr>
      </w:pPr>
    </w:p>
    <w:p w14:paraId="37E20FC4" w14:textId="77777777" w:rsidR="00B87531" w:rsidRPr="00017C9F" w:rsidRDefault="00B87531">
      <w:pPr>
        <w:pStyle w:val="Heading1"/>
        <w:rPr>
          <w:rFonts w:asciiTheme="minorHAnsi" w:hAnsiTheme="minorHAnsi"/>
        </w:rPr>
      </w:pPr>
    </w:p>
    <w:p w14:paraId="7683A06D" w14:textId="77777777" w:rsidR="00B87531" w:rsidRPr="00017C9F" w:rsidRDefault="00B87531">
      <w:pPr>
        <w:pStyle w:val="Heading1"/>
        <w:rPr>
          <w:rFonts w:asciiTheme="minorHAnsi" w:hAnsiTheme="minorHAnsi"/>
        </w:rPr>
      </w:pPr>
    </w:p>
    <w:p w14:paraId="55D03460" w14:textId="77777777" w:rsidR="00B87531" w:rsidRPr="00017C9F" w:rsidRDefault="00B87531">
      <w:pPr>
        <w:pStyle w:val="Heading1"/>
        <w:rPr>
          <w:rFonts w:asciiTheme="minorHAnsi" w:hAnsiTheme="minorHAnsi"/>
        </w:rPr>
      </w:pPr>
    </w:p>
    <w:p w14:paraId="77693621" w14:textId="77777777" w:rsidR="00D05DE8" w:rsidRPr="00017C9F" w:rsidRDefault="0071271D">
      <w:pPr>
        <w:pStyle w:val="Heading1"/>
        <w:rPr>
          <w:rFonts w:asciiTheme="minorHAnsi" w:hAnsiTheme="minorHAnsi"/>
          <w:u w:val="none"/>
        </w:rPr>
      </w:pPr>
      <w:r w:rsidRPr="00017C9F">
        <w:rPr>
          <w:rFonts w:asciiTheme="minorHAnsi" w:hAnsiTheme="minorHAnsi"/>
        </w:rPr>
        <w:t>BGE</w:t>
      </w:r>
      <w:r w:rsidRPr="00017C9F">
        <w:rPr>
          <w:rFonts w:asciiTheme="minorHAnsi" w:hAnsiTheme="minorHAnsi"/>
          <w:spacing w:val="-4"/>
        </w:rPr>
        <w:t xml:space="preserve"> </w:t>
      </w:r>
      <w:r w:rsidRPr="00017C9F">
        <w:rPr>
          <w:rFonts w:asciiTheme="minorHAnsi" w:hAnsiTheme="minorHAnsi"/>
        </w:rPr>
        <w:t>and</w:t>
      </w:r>
      <w:r w:rsidRPr="00017C9F">
        <w:rPr>
          <w:rFonts w:asciiTheme="minorHAnsi" w:hAnsiTheme="minorHAnsi"/>
          <w:spacing w:val="-3"/>
        </w:rPr>
        <w:t xml:space="preserve"> </w:t>
      </w:r>
      <w:r w:rsidRPr="00017C9F">
        <w:rPr>
          <w:rFonts w:asciiTheme="minorHAnsi" w:hAnsiTheme="minorHAnsi"/>
        </w:rPr>
        <w:t>Wider</w:t>
      </w:r>
      <w:r w:rsidRPr="00017C9F">
        <w:rPr>
          <w:rFonts w:asciiTheme="minorHAnsi" w:hAnsiTheme="minorHAnsi"/>
          <w:spacing w:val="-2"/>
        </w:rPr>
        <w:t xml:space="preserve"> </w:t>
      </w:r>
      <w:r w:rsidRPr="00017C9F">
        <w:rPr>
          <w:rFonts w:asciiTheme="minorHAnsi" w:hAnsiTheme="minorHAnsi"/>
        </w:rPr>
        <w:t>Faculty</w:t>
      </w:r>
    </w:p>
    <w:p w14:paraId="3E8637FB" w14:textId="77777777" w:rsidR="00B87531" w:rsidRPr="00017C9F" w:rsidRDefault="00B87531">
      <w:pPr>
        <w:pStyle w:val="Heading1"/>
        <w:rPr>
          <w:rFonts w:asciiTheme="minorHAnsi" w:hAnsiTheme="minorHAnsi"/>
          <w:u w:val="none"/>
        </w:rPr>
      </w:pPr>
    </w:p>
    <w:p w14:paraId="3E1E619D" w14:textId="493CFEA7" w:rsidR="00B87531" w:rsidRPr="00017C9F" w:rsidRDefault="00B87531">
      <w:pPr>
        <w:pStyle w:val="Heading1"/>
        <w:rPr>
          <w:rFonts w:asciiTheme="minorHAnsi" w:hAnsiTheme="minorHAnsi"/>
          <w:b w:val="0"/>
          <w:u w:val="none"/>
        </w:rPr>
      </w:pPr>
      <w:r w:rsidRPr="00017C9F">
        <w:rPr>
          <w:rFonts w:asciiTheme="minorHAnsi" w:hAnsiTheme="minorHAnsi"/>
          <w:u w:val="none"/>
        </w:rPr>
        <w:t xml:space="preserve">S3 BGE Business – </w:t>
      </w:r>
      <w:r w:rsidRPr="00017C9F">
        <w:rPr>
          <w:rFonts w:asciiTheme="minorHAnsi" w:hAnsiTheme="minorHAnsi"/>
          <w:b w:val="0"/>
          <w:u w:val="none"/>
        </w:rPr>
        <w:t>NPA 4 Enterprise Skills (working in partnership with “</w:t>
      </w:r>
      <w:proofErr w:type="spellStart"/>
      <w:r w:rsidRPr="00017C9F">
        <w:rPr>
          <w:rFonts w:asciiTheme="minorHAnsi" w:hAnsiTheme="minorHAnsi"/>
          <w:b w:val="0"/>
          <w:u w:val="none"/>
        </w:rPr>
        <w:t>Sustrans</w:t>
      </w:r>
      <w:proofErr w:type="spellEnd"/>
      <w:r w:rsidRPr="00017C9F">
        <w:rPr>
          <w:rFonts w:asciiTheme="minorHAnsi" w:hAnsiTheme="minorHAnsi"/>
          <w:b w:val="0"/>
          <w:u w:val="none"/>
        </w:rPr>
        <w:t>” and based on Active Travel). All students achieved the award and were awarded prizes by the organisation.</w:t>
      </w:r>
    </w:p>
    <w:p w14:paraId="07404FAB" w14:textId="77777777" w:rsidR="00B87531" w:rsidRPr="00017C9F" w:rsidRDefault="00B87531">
      <w:pPr>
        <w:pStyle w:val="Heading1"/>
        <w:rPr>
          <w:rFonts w:asciiTheme="minorHAnsi" w:hAnsiTheme="minorHAnsi"/>
          <w:b w:val="0"/>
          <w:u w:val="none"/>
        </w:rPr>
      </w:pPr>
    </w:p>
    <w:p w14:paraId="78938F36" w14:textId="06D1734C" w:rsidR="00B87531" w:rsidRPr="00017C9F" w:rsidRDefault="00B87531" w:rsidP="02323B95">
      <w:pPr>
        <w:pStyle w:val="Heading1"/>
        <w:rPr>
          <w:rFonts w:asciiTheme="minorHAnsi" w:hAnsiTheme="minorHAnsi"/>
          <w:b w:val="0"/>
          <w:bCs w:val="0"/>
          <w:i/>
          <w:iCs/>
          <w:color w:val="FF0000"/>
          <w:u w:val="none"/>
        </w:rPr>
      </w:pPr>
      <w:r w:rsidRPr="02323B95">
        <w:rPr>
          <w:rFonts w:asciiTheme="minorHAnsi" w:hAnsiTheme="minorHAnsi"/>
          <w:u w:val="none"/>
        </w:rPr>
        <w:t>Computing Science – “</w:t>
      </w:r>
      <w:proofErr w:type="spellStart"/>
      <w:r w:rsidRPr="02323B95">
        <w:rPr>
          <w:rFonts w:asciiTheme="minorHAnsi" w:hAnsiTheme="minorHAnsi"/>
          <w:b w:val="0"/>
          <w:bCs w:val="0"/>
          <w:u w:val="none"/>
        </w:rPr>
        <w:t>CyberFirst</w:t>
      </w:r>
      <w:proofErr w:type="spellEnd"/>
      <w:r w:rsidRPr="02323B95">
        <w:rPr>
          <w:rFonts w:asciiTheme="minorHAnsi" w:hAnsiTheme="minorHAnsi"/>
          <w:b w:val="0"/>
          <w:bCs w:val="0"/>
          <w:u w:val="none"/>
        </w:rPr>
        <w:t>” challenge reaching all S2 girls with many continuing on extracurricular to compete nationally.  Recognition was achieved by one of the KGS groups in the last round with small prizes being awarded.</w:t>
      </w:r>
      <w:r>
        <w:br/>
      </w:r>
      <w:r w:rsidRPr="02323B95">
        <w:rPr>
          <w:rFonts w:asciiTheme="minorHAnsi" w:hAnsiTheme="minorHAnsi"/>
          <w:b w:val="0"/>
          <w:bCs w:val="0"/>
          <w:u w:val="none"/>
        </w:rPr>
        <w:t>“</w:t>
      </w:r>
      <w:proofErr w:type="spellStart"/>
      <w:r w:rsidRPr="02323B95">
        <w:rPr>
          <w:rFonts w:asciiTheme="minorHAnsi" w:hAnsiTheme="minorHAnsi"/>
          <w:b w:val="0"/>
          <w:bCs w:val="0"/>
          <w:u w:val="none"/>
        </w:rPr>
        <w:t>DressCode</w:t>
      </w:r>
      <w:proofErr w:type="spellEnd"/>
      <w:r w:rsidRPr="02323B95">
        <w:rPr>
          <w:rFonts w:asciiTheme="minorHAnsi" w:hAnsiTheme="minorHAnsi"/>
          <w:b w:val="0"/>
          <w:bCs w:val="0"/>
          <w:u w:val="none"/>
        </w:rPr>
        <w:t>” Coding Competition reached S3 Computing Science students and some S2 BGE students.  Many entries were put forward and Mansie Gee took the top prize.</w:t>
      </w:r>
    </w:p>
    <w:p w14:paraId="21931BEE" w14:textId="3F7793FB" w:rsidR="00B87531" w:rsidRPr="00017C9F" w:rsidRDefault="7DF394D7" w:rsidP="7DF394D7">
      <w:pPr>
        <w:pStyle w:val="Heading1"/>
        <w:rPr>
          <w:rFonts w:asciiTheme="minorHAnsi" w:hAnsiTheme="minorHAnsi"/>
          <w:b w:val="0"/>
          <w:bCs w:val="0"/>
          <w:u w:val="none"/>
        </w:rPr>
      </w:pPr>
      <w:r w:rsidRPr="02323B95">
        <w:rPr>
          <w:rFonts w:asciiTheme="minorHAnsi" w:hAnsiTheme="minorHAnsi"/>
          <w:b w:val="0"/>
          <w:bCs w:val="0"/>
          <w:u w:val="none"/>
        </w:rPr>
        <w:t>“</w:t>
      </w:r>
      <w:proofErr w:type="spellStart"/>
      <w:r w:rsidRPr="02323B95">
        <w:rPr>
          <w:rFonts w:asciiTheme="minorHAnsi" w:hAnsiTheme="minorHAnsi"/>
          <w:b w:val="0"/>
          <w:bCs w:val="0"/>
          <w:u w:val="none"/>
        </w:rPr>
        <w:t>TryHackMe</w:t>
      </w:r>
      <w:proofErr w:type="spellEnd"/>
      <w:r w:rsidRPr="02323B95">
        <w:rPr>
          <w:rFonts w:asciiTheme="minorHAnsi" w:hAnsiTheme="minorHAnsi"/>
          <w:b w:val="0"/>
          <w:bCs w:val="0"/>
          <w:u w:val="none"/>
        </w:rPr>
        <w:t xml:space="preserve">” capture the flag competition led by Education Scotland was trialled with all S3 Computing Science students taking part in </w:t>
      </w:r>
      <w:proofErr w:type="spellStart"/>
      <w:r w:rsidRPr="02323B95">
        <w:rPr>
          <w:rFonts w:asciiTheme="minorHAnsi" w:hAnsiTheme="minorHAnsi"/>
          <w:b w:val="0"/>
          <w:bCs w:val="0"/>
          <w:u w:val="none"/>
        </w:rPr>
        <w:t>CyberSecurity</w:t>
      </w:r>
      <w:proofErr w:type="spellEnd"/>
      <w:r w:rsidRPr="02323B95">
        <w:rPr>
          <w:rFonts w:asciiTheme="minorHAnsi" w:hAnsiTheme="minorHAnsi"/>
          <w:b w:val="0"/>
          <w:bCs w:val="0"/>
          <w:u w:val="none"/>
        </w:rPr>
        <w:t xml:space="preserve"> hacking challenges.</w:t>
      </w:r>
    </w:p>
    <w:p w14:paraId="02BEE309" w14:textId="04E40777" w:rsidR="00B87531" w:rsidRPr="00017C9F" w:rsidRDefault="00B87531" w:rsidP="7DF394D7">
      <w:pPr>
        <w:pStyle w:val="Heading1"/>
        <w:rPr>
          <w:rFonts w:asciiTheme="minorHAnsi" w:hAnsiTheme="minorHAnsi"/>
          <w:b w:val="0"/>
          <w:bCs w:val="0"/>
          <w:i/>
          <w:iCs/>
          <w:color w:val="FF0000"/>
          <w:u w:val="none"/>
        </w:rPr>
      </w:pPr>
      <w:r w:rsidRPr="7DF394D7">
        <w:rPr>
          <w:rFonts w:asciiTheme="minorHAnsi" w:hAnsiTheme="minorHAnsi"/>
          <w:b w:val="0"/>
          <w:bCs w:val="0"/>
          <w:u w:val="none"/>
        </w:rPr>
        <w:t xml:space="preserve">  </w:t>
      </w:r>
    </w:p>
    <w:p w14:paraId="070AA5C5" w14:textId="77A26B1B" w:rsidR="00B87531" w:rsidRPr="00017C9F" w:rsidRDefault="00B87531" w:rsidP="02323B95">
      <w:pPr>
        <w:pStyle w:val="Heading1"/>
        <w:ind w:left="0"/>
        <w:rPr>
          <w:rFonts w:asciiTheme="minorHAnsi" w:hAnsiTheme="minorHAnsi"/>
          <w:b w:val="0"/>
          <w:bCs w:val="0"/>
          <w:i/>
          <w:iCs/>
          <w:color w:val="FF0000"/>
          <w:u w:val="none"/>
        </w:rPr>
      </w:pPr>
    </w:p>
    <w:p w14:paraId="62AFDB7A" w14:textId="77777777" w:rsidR="00D72673" w:rsidRPr="00017C9F" w:rsidRDefault="00D72673">
      <w:pPr>
        <w:rPr>
          <w:rFonts w:asciiTheme="minorHAnsi" w:hAnsiTheme="minorHAnsi"/>
          <w:b/>
        </w:rPr>
      </w:pPr>
    </w:p>
    <w:p w14:paraId="408D5F81" w14:textId="2E0D639D" w:rsidR="00D05DE8" w:rsidRPr="00017C9F" w:rsidRDefault="00D72673" w:rsidP="0071271D">
      <w:pPr>
        <w:pStyle w:val="Heading1"/>
        <w:spacing w:before="56"/>
        <w:ind w:left="0"/>
        <w:rPr>
          <w:rFonts w:asciiTheme="minorHAnsi" w:hAnsiTheme="minorHAnsi"/>
        </w:rPr>
      </w:pPr>
      <w:r w:rsidRPr="00017C9F">
        <w:rPr>
          <w:rFonts w:asciiTheme="minorHAnsi" w:hAnsiTheme="minorHAnsi"/>
        </w:rPr>
        <w:t>W</w:t>
      </w:r>
      <w:r w:rsidR="0071271D" w:rsidRPr="00017C9F">
        <w:rPr>
          <w:rFonts w:asciiTheme="minorHAnsi" w:hAnsiTheme="minorHAnsi"/>
        </w:rPr>
        <w:t>hat</w:t>
      </w:r>
      <w:r w:rsidR="0071271D" w:rsidRPr="00017C9F">
        <w:rPr>
          <w:rFonts w:asciiTheme="minorHAnsi" w:hAnsiTheme="minorHAnsi"/>
          <w:spacing w:val="-2"/>
        </w:rPr>
        <w:t xml:space="preserve"> </w:t>
      </w:r>
      <w:r w:rsidR="0071271D" w:rsidRPr="00017C9F">
        <w:rPr>
          <w:rFonts w:asciiTheme="minorHAnsi" w:hAnsiTheme="minorHAnsi"/>
        </w:rPr>
        <w:t>are</w:t>
      </w:r>
      <w:r w:rsidR="0071271D" w:rsidRPr="00017C9F">
        <w:rPr>
          <w:rFonts w:asciiTheme="minorHAnsi" w:hAnsiTheme="minorHAnsi"/>
          <w:spacing w:val="-2"/>
        </w:rPr>
        <w:t xml:space="preserve"> </w:t>
      </w:r>
      <w:r w:rsidR="0071271D" w:rsidRPr="00017C9F">
        <w:rPr>
          <w:rFonts w:asciiTheme="minorHAnsi" w:hAnsiTheme="minorHAnsi"/>
        </w:rPr>
        <w:t>our</w:t>
      </w:r>
      <w:r w:rsidR="0071271D" w:rsidRPr="00017C9F">
        <w:rPr>
          <w:rFonts w:asciiTheme="minorHAnsi" w:hAnsiTheme="minorHAnsi"/>
          <w:spacing w:val="-1"/>
        </w:rPr>
        <w:t xml:space="preserve"> </w:t>
      </w:r>
      <w:r w:rsidR="0071271D" w:rsidRPr="00017C9F">
        <w:rPr>
          <w:rFonts w:asciiTheme="minorHAnsi" w:hAnsiTheme="minorHAnsi"/>
        </w:rPr>
        <w:t>next</w:t>
      </w:r>
      <w:r w:rsidR="0071271D" w:rsidRPr="00017C9F">
        <w:rPr>
          <w:rFonts w:asciiTheme="minorHAnsi" w:hAnsiTheme="minorHAnsi"/>
          <w:spacing w:val="-2"/>
        </w:rPr>
        <w:t xml:space="preserve"> </w:t>
      </w:r>
      <w:r w:rsidR="0071271D" w:rsidRPr="00017C9F">
        <w:rPr>
          <w:rFonts w:asciiTheme="minorHAnsi" w:hAnsiTheme="minorHAnsi"/>
        </w:rPr>
        <w:t>steps</w:t>
      </w:r>
    </w:p>
    <w:p w14:paraId="52B35939" w14:textId="77777777" w:rsidR="00D72673" w:rsidRPr="00017C9F" w:rsidRDefault="00D72673" w:rsidP="0071271D">
      <w:pPr>
        <w:pStyle w:val="Heading1"/>
        <w:spacing w:before="56"/>
        <w:ind w:left="0"/>
        <w:rPr>
          <w:rFonts w:asciiTheme="minorHAnsi" w:hAnsiTheme="minorHAnsi"/>
        </w:rPr>
      </w:pPr>
    </w:p>
    <w:p w14:paraId="3CE24826" w14:textId="77777777" w:rsidR="00D72673" w:rsidRPr="00017C9F" w:rsidRDefault="00D72673" w:rsidP="00D72673">
      <w:pPr>
        <w:spacing w:before="68"/>
        <w:ind w:left="100"/>
        <w:rPr>
          <w:rFonts w:asciiTheme="minorHAnsi" w:hAnsiTheme="minorHAnsi"/>
        </w:rPr>
      </w:pPr>
      <w:r w:rsidRPr="00017C9F">
        <w:rPr>
          <w:rFonts w:asciiTheme="minorHAnsi" w:hAnsiTheme="minorHAnsi"/>
        </w:rPr>
        <w:t>Over</w:t>
      </w:r>
      <w:r w:rsidRPr="00017C9F">
        <w:rPr>
          <w:rFonts w:asciiTheme="minorHAnsi" w:hAnsiTheme="minorHAnsi"/>
          <w:spacing w:val="-3"/>
        </w:rPr>
        <w:t xml:space="preserve"> </w:t>
      </w:r>
      <w:r w:rsidRPr="00017C9F">
        <w:rPr>
          <w:rFonts w:asciiTheme="minorHAnsi" w:hAnsiTheme="minorHAnsi"/>
        </w:rPr>
        <w:t>the</w:t>
      </w:r>
      <w:r w:rsidRPr="00017C9F">
        <w:rPr>
          <w:rFonts w:asciiTheme="minorHAnsi" w:hAnsiTheme="minorHAnsi"/>
          <w:spacing w:val="-1"/>
        </w:rPr>
        <w:t xml:space="preserve"> </w:t>
      </w:r>
      <w:r w:rsidRPr="00017C9F">
        <w:rPr>
          <w:rFonts w:asciiTheme="minorHAnsi" w:hAnsiTheme="minorHAnsi"/>
        </w:rPr>
        <w:t>coming</w:t>
      </w:r>
      <w:r w:rsidRPr="00017C9F">
        <w:rPr>
          <w:rFonts w:asciiTheme="minorHAnsi" w:hAnsiTheme="minorHAnsi"/>
          <w:spacing w:val="-2"/>
        </w:rPr>
        <w:t xml:space="preserve"> </w:t>
      </w:r>
      <w:r w:rsidRPr="00017C9F">
        <w:rPr>
          <w:rFonts w:asciiTheme="minorHAnsi" w:hAnsiTheme="minorHAnsi"/>
        </w:rPr>
        <w:t>session</w:t>
      </w:r>
      <w:r w:rsidRPr="00017C9F">
        <w:rPr>
          <w:rFonts w:asciiTheme="minorHAnsi" w:hAnsiTheme="minorHAnsi"/>
          <w:spacing w:val="-2"/>
        </w:rPr>
        <w:t xml:space="preserve"> </w:t>
      </w:r>
      <w:r w:rsidRPr="00017C9F">
        <w:rPr>
          <w:rFonts w:asciiTheme="minorHAnsi" w:hAnsiTheme="minorHAnsi"/>
        </w:rPr>
        <w:t>some</w:t>
      </w:r>
      <w:r w:rsidRPr="00017C9F">
        <w:rPr>
          <w:rFonts w:asciiTheme="minorHAnsi" w:hAnsiTheme="minorHAnsi"/>
          <w:spacing w:val="-2"/>
        </w:rPr>
        <w:t xml:space="preserve"> </w:t>
      </w:r>
      <w:r w:rsidRPr="00017C9F">
        <w:rPr>
          <w:rFonts w:asciiTheme="minorHAnsi" w:hAnsiTheme="minorHAnsi"/>
        </w:rPr>
        <w:t>of</w:t>
      </w:r>
      <w:r w:rsidRPr="00017C9F">
        <w:rPr>
          <w:rFonts w:asciiTheme="minorHAnsi" w:hAnsiTheme="minorHAnsi"/>
          <w:spacing w:val="-3"/>
        </w:rPr>
        <w:t xml:space="preserve"> </w:t>
      </w:r>
      <w:r w:rsidRPr="00017C9F">
        <w:rPr>
          <w:rFonts w:asciiTheme="minorHAnsi" w:hAnsiTheme="minorHAnsi"/>
        </w:rPr>
        <w:t>our</w:t>
      </w:r>
      <w:r w:rsidRPr="00017C9F">
        <w:rPr>
          <w:rFonts w:asciiTheme="minorHAnsi" w:hAnsiTheme="minorHAnsi"/>
          <w:spacing w:val="2"/>
        </w:rPr>
        <w:t xml:space="preserve"> </w:t>
      </w:r>
      <w:r w:rsidRPr="00017C9F">
        <w:rPr>
          <w:rFonts w:asciiTheme="minorHAnsi" w:hAnsiTheme="minorHAnsi"/>
        </w:rPr>
        <w:t>key</w:t>
      </w:r>
      <w:r w:rsidRPr="00017C9F">
        <w:rPr>
          <w:rFonts w:asciiTheme="minorHAnsi" w:hAnsiTheme="minorHAnsi"/>
          <w:spacing w:val="-2"/>
        </w:rPr>
        <w:t xml:space="preserve"> </w:t>
      </w:r>
      <w:r w:rsidRPr="00017C9F">
        <w:rPr>
          <w:rFonts w:asciiTheme="minorHAnsi" w:hAnsiTheme="minorHAnsi"/>
        </w:rPr>
        <w:t>areas</w:t>
      </w:r>
      <w:r w:rsidRPr="00017C9F">
        <w:rPr>
          <w:rFonts w:asciiTheme="minorHAnsi" w:hAnsiTheme="minorHAnsi"/>
          <w:spacing w:val="-3"/>
        </w:rPr>
        <w:t xml:space="preserve"> </w:t>
      </w:r>
      <w:r w:rsidRPr="00017C9F">
        <w:rPr>
          <w:rFonts w:asciiTheme="minorHAnsi" w:hAnsiTheme="minorHAnsi"/>
        </w:rPr>
        <w:t>of</w:t>
      </w:r>
      <w:r w:rsidRPr="00017C9F">
        <w:rPr>
          <w:rFonts w:asciiTheme="minorHAnsi" w:hAnsiTheme="minorHAnsi"/>
          <w:spacing w:val="-2"/>
        </w:rPr>
        <w:t xml:space="preserve"> </w:t>
      </w:r>
      <w:r w:rsidRPr="00017C9F">
        <w:rPr>
          <w:rFonts w:asciiTheme="minorHAnsi" w:hAnsiTheme="minorHAnsi"/>
        </w:rPr>
        <w:t>development</w:t>
      </w:r>
      <w:r w:rsidRPr="00017C9F">
        <w:rPr>
          <w:rFonts w:asciiTheme="minorHAnsi" w:hAnsiTheme="minorHAnsi"/>
          <w:spacing w:val="-3"/>
        </w:rPr>
        <w:t xml:space="preserve"> </w:t>
      </w:r>
      <w:r w:rsidRPr="00017C9F">
        <w:rPr>
          <w:rFonts w:asciiTheme="minorHAnsi" w:hAnsiTheme="minorHAnsi"/>
        </w:rPr>
        <w:t>are:</w:t>
      </w:r>
    </w:p>
    <w:p w14:paraId="4FF69BAA" w14:textId="77777777" w:rsidR="00D72673" w:rsidRPr="00017C9F" w:rsidRDefault="00D72673" w:rsidP="00D72673">
      <w:pPr>
        <w:pStyle w:val="BodyText"/>
        <w:spacing w:before="6"/>
        <w:rPr>
          <w:rFonts w:asciiTheme="minorHAnsi" w:hAnsiTheme="minorHAnsi"/>
          <w:sz w:val="22"/>
          <w:szCs w:val="22"/>
        </w:rPr>
      </w:pPr>
    </w:p>
    <w:p w14:paraId="42BEBBFF" w14:textId="7808AF37" w:rsidR="00D72673" w:rsidRPr="00017C9F" w:rsidRDefault="00D72673" w:rsidP="00D72673">
      <w:pPr>
        <w:pStyle w:val="ListParagraph"/>
        <w:numPr>
          <w:ilvl w:val="0"/>
          <w:numId w:val="1"/>
        </w:numPr>
        <w:tabs>
          <w:tab w:val="left" w:pos="820"/>
          <w:tab w:val="left" w:pos="821"/>
        </w:tabs>
        <w:ind w:hanging="361"/>
        <w:rPr>
          <w:rFonts w:asciiTheme="minorHAnsi" w:hAnsiTheme="minorHAnsi"/>
        </w:rPr>
      </w:pPr>
      <w:r w:rsidRPr="00017C9F">
        <w:rPr>
          <w:rFonts w:asciiTheme="minorHAnsi" w:hAnsiTheme="minorHAnsi"/>
        </w:rPr>
        <w:t>To</w:t>
      </w:r>
      <w:r w:rsidRPr="00017C9F">
        <w:rPr>
          <w:rFonts w:asciiTheme="minorHAnsi" w:hAnsiTheme="minorHAnsi"/>
          <w:spacing w:val="-3"/>
        </w:rPr>
        <w:t xml:space="preserve"> </w:t>
      </w:r>
      <w:r w:rsidRPr="00017C9F">
        <w:rPr>
          <w:rFonts w:asciiTheme="minorHAnsi" w:hAnsiTheme="minorHAnsi"/>
        </w:rPr>
        <w:t>continue</w:t>
      </w:r>
      <w:r w:rsidRPr="00017C9F">
        <w:rPr>
          <w:rFonts w:asciiTheme="minorHAnsi" w:hAnsiTheme="minorHAnsi"/>
          <w:spacing w:val="-3"/>
        </w:rPr>
        <w:t xml:space="preserve"> </w:t>
      </w:r>
      <w:r w:rsidRPr="00017C9F">
        <w:rPr>
          <w:rFonts w:asciiTheme="minorHAnsi" w:hAnsiTheme="minorHAnsi"/>
        </w:rPr>
        <w:t>to</w:t>
      </w:r>
      <w:r w:rsidRPr="00017C9F">
        <w:rPr>
          <w:rFonts w:asciiTheme="minorHAnsi" w:hAnsiTheme="minorHAnsi"/>
          <w:spacing w:val="-2"/>
        </w:rPr>
        <w:t xml:space="preserve"> </w:t>
      </w:r>
      <w:r w:rsidRPr="00017C9F">
        <w:rPr>
          <w:rFonts w:asciiTheme="minorHAnsi" w:hAnsiTheme="minorHAnsi"/>
        </w:rPr>
        <w:t xml:space="preserve">keep </w:t>
      </w:r>
      <w:proofErr w:type="gramStart"/>
      <w:r w:rsidRPr="00017C9F">
        <w:rPr>
          <w:rFonts w:asciiTheme="minorHAnsi" w:hAnsiTheme="minorHAnsi"/>
        </w:rPr>
        <w:t>up-to-date</w:t>
      </w:r>
      <w:proofErr w:type="gramEnd"/>
      <w:r w:rsidRPr="00017C9F">
        <w:rPr>
          <w:rFonts w:asciiTheme="minorHAnsi" w:hAnsiTheme="minorHAnsi"/>
        </w:rPr>
        <w:t xml:space="preserve"> with the dynamic nature of all subjects</w:t>
      </w:r>
      <w:r w:rsidR="001B597E">
        <w:rPr>
          <w:rFonts w:asciiTheme="minorHAnsi" w:hAnsiTheme="minorHAnsi"/>
        </w:rPr>
        <w:t xml:space="preserve"> and strengthen links with employers and external agencies</w:t>
      </w:r>
    </w:p>
    <w:p w14:paraId="2A3F0D6A" w14:textId="77777777" w:rsidR="00D72673" w:rsidRPr="00017C9F" w:rsidRDefault="00D72673" w:rsidP="00D72673">
      <w:pPr>
        <w:pStyle w:val="BodyText"/>
        <w:spacing w:before="11"/>
        <w:rPr>
          <w:rFonts w:asciiTheme="minorHAnsi" w:hAnsiTheme="minorHAnsi"/>
          <w:sz w:val="22"/>
          <w:szCs w:val="22"/>
        </w:rPr>
      </w:pPr>
    </w:p>
    <w:p w14:paraId="4FF264F0" w14:textId="2EF81E9B" w:rsidR="00D72673" w:rsidRPr="00017C9F" w:rsidRDefault="00D72673" w:rsidP="00D72673">
      <w:pPr>
        <w:pStyle w:val="ListParagraph"/>
        <w:numPr>
          <w:ilvl w:val="0"/>
          <w:numId w:val="1"/>
        </w:numPr>
        <w:tabs>
          <w:tab w:val="left" w:pos="820"/>
          <w:tab w:val="left" w:pos="821"/>
        </w:tabs>
        <w:ind w:hanging="361"/>
        <w:rPr>
          <w:rFonts w:asciiTheme="minorHAnsi" w:hAnsiTheme="minorHAnsi"/>
        </w:rPr>
      </w:pPr>
      <w:r w:rsidRPr="00017C9F">
        <w:rPr>
          <w:rFonts w:asciiTheme="minorHAnsi" w:hAnsiTheme="minorHAnsi"/>
        </w:rPr>
        <w:t>To</w:t>
      </w:r>
      <w:r w:rsidRPr="00017C9F">
        <w:rPr>
          <w:rFonts w:asciiTheme="minorHAnsi" w:hAnsiTheme="minorHAnsi"/>
          <w:spacing w:val="-3"/>
        </w:rPr>
        <w:t xml:space="preserve"> </w:t>
      </w:r>
      <w:r w:rsidRPr="00017C9F">
        <w:rPr>
          <w:rFonts w:asciiTheme="minorHAnsi" w:hAnsiTheme="minorHAnsi"/>
        </w:rPr>
        <w:t xml:space="preserve">repeat the “Active Travel” and NPA 4 in Enterprise Skills, working in partnership with </w:t>
      </w:r>
      <w:proofErr w:type="spellStart"/>
      <w:r w:rsidRPr="00017C9F">
        <w:rPr>
          <w:rFonts w:asciiTheme="minorHAnsi" w:hAnsiTheme="minorHAnsi"/>
        </w:rPr>
        <w:t>Sustrans</w:t>
      </w:r>
      <w:proofErr w:type="spellEnd"/>
      <w:r w:rsidRPr="00017C9F">
        <w:rPr>
          <w:rFonts w:asciiTheme="minorHAnsi" w:hAnsiTheme="minorHAnsi"/>
        </w:rPr>
        <w:t xml:space="preserve">. </w:t>
      </w:r>
    </w:p>
    <w:p w14:paraId="21172554" w14:textId="77777777" w:rsidR="00D72673" w:rsidRPr="00017C9F" w:rsidRDefault="00D72673" w:rsidP="00D72673">
      <w:pPr>
        <w:pStyle w:val="BodyText"/>
        <w:spacing w:before="8"/>
        <w:rPr>
          <w:rFonts w:asciiTheme="minorHAnsi" w:hAnsiTheme="minorHAnsi"/>
          <w:sz w:val="22"/>
          <w:szCs w:val="22"/>
        </w:rPr>
      </w:pPr>
    </w:p>
    <w:p w14:paraId="0F53148D" w14:textId="30FD98FE" w:rsidR="00D72673" w:rsidRDefault="00D72673" w:rsidP="7DF394D7">
      <w:pPr>
        <w:pStyle w:val="ListParagraph"/>
        <w:numPr>
          <w:ilvl w:val="0"/>
          <w:numId w:val="1"/>
        </w:numPr>
        <w:tabs>
          <w:tab w:val="left" w:pos="820"/>
          <w:tab w:val="left" w:pos="821"/>
        </w:tabs>
        <w:ind w:hanging="361"/>
        <w:rPr>
          <w:rFonts w:asciiTheme="minorHAnsi" w:hAnsiTheme="minorHAnsi"/>
        </w:rPr>
      </w:pPr>
      <w:r w:rsidRPr="7DF394D7">
        <w:rPr>
          <w:rFonts w:asciiTheme="minorHAnsi" w:hAnsiTheme="minorHAnsi"/>
        </w:rPr>
        <w:t>To</w:t>
      </w:r>
      <w:r w:rsidRPr="7DF394D7">
        <w:rPr>
          <w:rFonts w:asciiTheme="minorHAnsi" w:hAnsiTheme="minorHAnsi"/>
          <w:spacing w:val="-3"/>
        </w:rPr>
        <w:t xml:space="preserve"> </w:t>
      </w:r>
      <w:r w:rsidRPr="7DF394D7">
        <w:rPr>
          <w:rFonts w:asciiTheme="minorHAnsi" w:hAnsiTheme="minorHAnsi"/>
        </w:rPr>
        <w:t>develop</w:t>
      </w:r>
      <w:r w:rsidRPr="7DF394D7">
        <w:rPr>
          <w:rFonts w:asciiTheme="minorHAnsi" w:hAnsiTheme="minorHAnsi"/>
          <w:spacing w:val="-3"/>
        </w:rPr>
        <w:t xml:space="preserve"> </w:t>
      </w:r>
      <w:r w:rsidRPr="7DF394D7">
        <w:rPr>
          <w:rFonts w:asciiTheme="minorHAnsi" w:hAnsiTheme="minorHAnsi"/>
        </w:rPr>
        <w:t>and</w:t>
      </w:r>
      <w:r w:rsidRPr="7DF394D7">
        <w:rPr>
          <w:rFonts w:asciiTheme="minorHAnsi" w:hAnsiTheme="minorHAnsi"/>
          <w:spacing w:val="-3"/>
        </w:rPr>
        <w:t xml:space="preserve"> </w:t>
      </w:r>
      <w:r w:rsidRPr="7DF394D7">
        <w:rPr>
          <w:rFonts w:asciiTheme="minorHAnsi" w:hAnsiTheme="minorHAnsi"/>
        </w:rPr>
        <w:t xml:space="preserve">modernise materials in “Money for Life”, working alongside Kobi Cooke, Youth Scotland and </w:t>
      </w:r>
      <w:proofErr w:type="gramStart"/>
      <w:r w:rsidRPr="7DF394D7">
        <w:rPr>
          <w:rFonts w:asciiTheme="minorHAnsi" w:hAnsiTheme="minorHAnsi"/>
        </w:rPr>
        <w:t>CLD</w:t>
      </w:r>
      <w:r w:rsidR="009C463C">
        <w:rPr>
          <w:rFonts w:asciiTheme="minorHAnsi" w:hAnsiTheme="minorHAnsi"/>
        </w:rPr>
        <w:t>;</w:t>
      </w:r>
      <w:proofErr w:type="gramEnd"/>
      <w:r w:rsidR="009C463C">
        <w:rPr>
          <w:rFonts w:asciiTheme="minorHAnsi" w:hAnsiTheme="minorHAnsi"/>
        </w:rPr>
        <w:t xml:space="preserve"> having a greater element of personal finance in S2 BGE</w:t>
      </w:r>
    </w:p>
    <w:p w14:paraId="33B17F7E" w14:textId="77777777" w:rsidR="00687FE3" w:rsidRPr="00687FE3" w:rsidRDefault="00687FE3" w:rsidP="00687FE3">
      <w:pPr>
        <w:pStyle w:val="ListParagraph"/>
        <w:rPr>
          <w:rFonts w:asciiTheme="minorHAnsi" w:hAnsiTheme="minorHAnsi"/>
        </w:rPr>
      </w:pPr>
    </w:p>
    <w:p w14:paraId="6A254ABF" w14:textId="11DA7C16" w:rsidR="00687FE3" w:rsidRPr="00017C9F" w:rsidRDefault="00687FE3" w:rsidP="7DF394D7">
      <w:pPr>
        <w:pStyle w:val="ListParagraph"/>
        <w:numPr>
          <w:ilvl w:val="0"/>
          <w:numId w:val="1"/>
        </w:numPr>
        <w:tabs>
          <w:tab w:val="left" w:pos="820"/>
          <w:tab w:val="left" w:pos="821"/>
        </w:tabs>
        <w:ind w:hanging="361"/>
        <w:rPr>
          <w:rFonts w:asciiTheme="minorHAnsi" w:hAnsiTheme="minorHAnsi"/>
        </w:rPr>
      </w:pPr>
      <w:r>
        <w:rPr>
          <w:rFonts w:asciiTheme="minorHAnsi" w:hAnsiTheme="minorHAnsi"/>
        </w:rPr>
        <w:t>To develop a practical enterprise skills course, based on active learning, which would benefit senior pupils and re-affirm links with local industry</w:t>
      </w:r>
    </w:p>
    <w:p w14:paraId="6F5FF387" w14:textId="68A91063" w:rsidR="00D72673" w:rsidRPr="00017C9F" w:rsidRDefault="00D72673" w:rsidP="7DF394D7">
      <w:pPr>
        <w:tabs>
          <w:tab w:val="left" w:pos="820"/>
          <w:tab w:val="left" w:pos="821"/>
        </w:tabs>
        <w:ind w:left="99"/>
        <w:rPr>
          <w:rFonts w:asciiTheme="minorHAnsi" w:hAnsiTheme="minorHAnsi"/>
        </w:rPr>
      </w:pPr>
    </w:p>
    <w:p w14:paraId="5009042A" w14:textId="1895D978" w:rsidR="00D72673" w:rsidRPr="00017C9F" w:rsidRDefault="7DF394D7" w:rsidP="7DF394D7">
      <w:pPr>
        <w:pStyle w:val="ListParagraph"/>
        <w:numPr>
          <w:ilvl w:val="0"/>
          <w:numId w:val="1"/>
        </w:numPr>
        <w:tabs>
          <w:tab w:val="left" w:pos="820"/>
          <w:tab w:val="left" w:pos="821"/>
        </w:tabs>
        <w:ind w:hanging="361"/>
        <w:rPr>
          <w:rFonts w:asciiTheme="minorHAnsi" w:hAnsiTheme="minorHAnsi"/>
        </w:rPr>
      </w:pPr>
      <w:r w:rsidRPr="02323B95">
        <w:rPr>
          <w:rFonts w:asciiTheme="minorHAnsi" w:hAnsiTheme="minorHAnsi"/>
        </w:rPr>
        <w:t>To develop Digital Hygiene into the S3 curriculum as per Education Scotland recommendations and continue to strive towards the delivery of NPAs when further staffing is made available</w:t>
      </w:r>
    </w:p>
    <w:p w14:paraId="5B02B7E3" w14:textId="1DB6ADF7" w:rsidR="00D72673" w:rsidRPr="00017C9F" w:rsidRDefault="00D72673" w:rsidP="7DF394D7">
      <w:pPr>
        <w:pStyle w:val="BodyText"/>
        <w:spacing w:before="11"/>
        <w:rPr>
          <w:rFonts w:asciiTheme="minorHAnsi" w:hAnsiTheme="minorHAnsi"/>
          <w:sz w:val="22"/>
          <w:szCs w:val="22"/>
        </w:rPr>
      </w:pPr>
    </w:p>
    <w:p w14:paraId="12556C30" w14:textId="59201245" w:rsidR="00D72673" w:rsidRPr="00017C9F" w:rsidRDefault="00D72673" w:rsidP="02323B95">
      <w:pPr>
        <w:pStyle w:val="ListParagraph"/>
        <w:numPr>
          <w:ilvl w:val="0"/>
          <w:numId w:val="1"/>
        </w:numPr>
        <w:tabs>
          <w:tab w:val="left" w:pos="820"/>
          <w:tab w:val="left" w:pos="821"/>
        </w:tabs>
        <w:ind w:hanging="361"/>
        <w:rPr>
          <w:rFonts w:asciiTheme="minorHAnsi" w:hAnsiTheme="minorHAnsi"/>
        </w:rPr>
      </w:pPr>
      <w:r w:rsidRPr="02323B95">
        <w:rPr>
          <w:rFonts w:asciiTheme="minorHAnsi" w:hAnsiTheme="minorHAnsi"/>
        </w:rPr>
        <w:t>To</w:t>
      </w:r>
      <w:r w:rsidRPr="02323B95">
        <w:rPr>
          <w:rFonts w:asciiTheme="minorHAnsi" w:hAnsiTheme="minorHAnsi"/>
          <w:spacing w:val="-3"/>
        </w:rPr>
        <w:t xml:space="preserve"> </w:t>
      </w:r>
      <w:r w:rsidRPr="02323B95">
        <w:rPr>
          <w:rFonts w:asciiTheme="minorHAnsi" w:hAnsiTheme="minorHAnsi"/>
        </w:rPr>
        <w:t>continue</w:t>
      </w:r>
      <w:r w:rsidRPr="02323B95">
        <w:rPr>
          <w:rFonts w:asciiTheme="minorHAnsi" w:hAnsiTheme="minorHAnsi"/>
          <w:spacing w:val="-3"/>
        </w:rPr>
        <w:t xml:space="preserve"> </w:t>
      </w:r>
      <w:r w:rsidRPr="02323B95">
        <w:rPr>
          <w:rFonts w:asciiTheme="minorHAnsi" w:hAnsiTheme="minorHAnsi"/>
        </w:rPr>
        <w:t>to</w:t>
      </w:r>
      <w:r w:rsidRPr="02323B95">
        <w:rPr>
          <w:rFonts w:asciiTheme="minorHAnsi" w:hAnsiTheme="minorHAnsi"/>
          <w:spacing w:val="-3"/>
        </w:rPr>
        <w:t xml:space="preserve"> </w:t>
      </w:r>
      <w:r w:rsidRPr="02323B95">
        <w:rPr>
          <w:rFonts w:asciiTheme="minorHAnsi" w:hAnsiTheme="minorHAnsi"/>
        </w:rPr>
        <w:t>develop</w:t>
      </w:r>
      <w:r w:rsidRPr="02323B95">
        <w:rPr>
          <w:rFonts w:asciiTheme="minorHAnsi" w:hAnsiTheme="minorHAnsi"/>
          <w:spacing w:val="-2"/>
        </w:rPr>
        <w:t xml:space="preserve"> </w:t>
      </w:r>
      <w:r w:rsidRPr="02323B95">
        <w:rPr>
          <w:rFonts w:asciiTheme="minorHAnsi" w:hAnsiTheme="minorHAnsi"/>
        </w:rPr>
        <w:t>our</w:t>
      </w:r>
      <w:r w:rsidRPr="02323B95">
        <w:rPr>
          <w:rFonts w:asciiTheme="minorHAnsi" w:hAnsiTheme="minorHAnsi"/>
          <w:spacing w:val="-4"/>
        </w:rPr>
        <w:t xml:space="preserve"> </w:t>
      </w:r>
      <w:r w:rsidRPr="02323B95">
        <w:rPr>
          <w:rFonts w:asciiTheme="minorHAnsi" w:hAnsiTheme="minorHAnsi"/>
        </w:rPr>
        <w:t>BGE</w:t>
      </w:r>
      <w:r w:rsidRPr="02323B95">
        <w:rPr>
          <w:rFonts w:asciiTheme="minorHAnsi" w:hAnsiTheme="minorHAnsi"/>
          <w:spacing w:val="-2"/>
        </w:rPr>
        <w:t xml:space="preserve"> </w:t>
      </w:r>
      <w:r w:rsidRPr="02323B95">
        <w:rPr>
          <w:rFonts w:asciiTheme="minorHAnsi" w:hAnsiTheme="minorHAnsi"/>
        </w:rPr>
        <w:t>and Senior</w:t>
      </w:r>
      <w:r w:rsidRPr="02323B95">
        <w:rPr>
          <w:rFonts w:asciiTheme="minorHAnsi" w:hAnsiTheme="minorHAnsi"/>
          <w:spacing w:val="-3"/>
        </w:rPr>
        <w:t xml:space="preserve"> </w:t>
      </w:r>
      <w:r w:rsidRPr="02323B95">
        <w:rPr>
          <w:rFonts w:asciiTheme="minorHAnsi" w:hAnsiTheme="minorHAnsi"/>
        </w:rPr>
        <w:t>School</w:t>
      </w:r>
      <w:r w:rsidRPr="02323B95">
        <w:rPr>
          <w:rFonts w:asciiTheme="minorHAnsi" w:hAnsiTheme="minorHAnsi"/>
          <w:spacing w:val="-3"/>
        </w:rPr>
        <w:t xml:space="preserve"> </w:t>
      </w:r>
      <w:r w:rsidRPr="02323B95">
        <w:rPr>
          <w:rFonts w:asciiTheme="minorHAnsi" w:hAnsiTheme="minorHAnsi"/>
        </w:rPr>
        <w:t>courses</w:t>
      </w:r>
      <w:r w:rsidRPr="02323B95">
        <w:rPr>
          <w:rFonts w:asciiTheme="minorHAnsi" w:hAnsiTheme="minorHAnsi"/>
          <w:spacing w:val="-1"/>
        </w:rPr>
        <w:t xml:space="preserve"> </w:t>
      </w:r>
      <w:r w:rsidRPr="02323B95">
        <w:rPr>
          <w:rFonts w:asciiTheme="minorHAnsi" w:hAnsiTheme="minorHAnsi"/>
        </w:rPr>
        <w:t>to</w:t>
      </w:r>
      <w:r w:rsidRPr="02323B95">
        <w:rPr>
          <w:rFonts w:asciiTheme="minorHAnsi" w:hAnsiTheme="minorHAnsi"/>
          <w:spacing w:val="-2"/>
        </w:rPr>
        <w:t xml:space="preserve"> </w:t>
      </w:r>
      <w:r w:rsidRPr="02323B95">
        <w:rPr>
          <w:rFonts w:asciiTheme="minorHAnsi" w:hAnsiTheme="minorHAnsi"/>
        </w:rPr>
        <w:t>meet</w:t>
      </w:r>
      <w:r w:rsidRPr="02323B95">
        <w:rPr>
          <w:rFonts w:asciiTheme="minorHAnsi" w:hAnsiTheme="minorHAnsi"/>
          <w:spacing w:val="-3"/>
        </w:rPr>
        <w:t xml:space="preserve"> </w:t>
      </w:r>
      <w:r w:rsidRPr="02323B95">
        <w:rPr>
          <w:rFonts w:asciiTheme="minorHAnsi" w:hAnsiTheme="minorHAnsi"/>
        </w:rPr>
        <w:t>the</w:t>
      </w:r>
      <w:r w:rsidRPr="02323B95">
        <w:rPr>
          <w:rFonts w:asciiTheme="minorHAnsi" w:hAnsiTheme="minorHAnsi"/>
          <w:spacing w:val="-4"/>
        </w:rPr>
        <w:t xml:space="preserve"> </w:t>
      </w:r>
      <w:r w:rsidRPr="02323B95">
        <w:rPr>
          <w:rFonts w:asciiTheme="minorHAnsi" w:hAnsiTheme="minorHAnsi"/>
        </w:rPr>
        <w:t>needs</w:t>
      </w:r>
      <w:r w:rsidRPr="02323B95">
        <w:rPr>
          <w:rFonts w:asciiTheme="minorHAnsi" w:hAnsiTheme="minorHAnsi"/>
          <w:spacing w:val="-2"/>
        </w:rPr>
        <w:t xml:space="preserve"> </w:t>
      </w:r>
      <w:r w:rsidRPr="02323B95">
        <w:rPr>
          <w:rFonts w:asciiTheme="minorHAnsi" w:hAnsiTheme="minorHAnsi"/>
        </w:rPr>
        <w:t>of</w:t>
      </w:r>
      <w:r w:rsidRPr="02323B95">
        <w:rPr>
          <w:rFonts w:asciiTheme="minorHAnsi" w:hAnsiTheme="minorHAnsi"/>
          <w:spacing w:val="-3"/>
        </w:rPr>
        <w:t xml:space="preserve"> </w:t>
      </w:r>
      <w:r w:rsidRPr="02323B95">
        <w:rPr>
          <w:rFonts w:asciiTheme="minorHAnsi" w:hAnsiTheme="minorHAnsi"/>
        </w:rPr>
        <w:t>all</w:t>
      </w:r>
      <w:r w:rsidRPr="02323B95">
        <w:rPr>
          <w:rFonts w:asciiTheme="minorHAnsi" w:hAnsiTheme="minorHAnsi"/>
          <w:spacing w:val="-1"/>
        </w:rPr>
        <w:t xml:space="preserve"> </w:t>
      </w:r>
      <w:r w:rsidRPr="02323B95">
        <w:rPr>
          <w:rFonts w:asciiTheme="minorHAnsi" w:hAnsiTheme="minorHAnsi"/>
        </w:rPr>
        <w:t xml:space="preserve">learners and maintain inclusivity </w:t>
      </w:r>
    </w:p>
    <w:p w14:paraId="72487D8F" w14:textId="05D70D32" w:rsidR="00D72673" w:rsidRDefault="00D72673" w:rsidP="00D72673">
      <w:pPr>
        <w:pStyle w:val="ListParagraph"/>
        <w:tabs>
          <w:tab w:val="left" w:pos="820"/>
          <w:tab w:val="left" w:pos="821"/>
        </w:tabs>
        <w:ind w:firstLine="0"/>
        <w:rPr>
          <w:rFonts w:asciiTheme="minorHAnsi" w:hAnsiTheme="minorHAnsi"/>
        </w:rPr>
      </w:pPr>
    </w:p>
    <w:p w14:paraId="2621E94B" w14:textId="7DFFA993" w:rsidR="00687FE3" w:rsidRDefault="00687FE3" w:rsidP="00D72673">
      <w:pPr>
        <w:pStyle w:val="ListParagraph"/>
        <w:tabs>
          <w:tab w:val="left" w:pos="820"/>
          <w:tab w:val="left" w:pos="821"/>
        </w:tabs>
        <w:ind w:firstLine="0"/>
        <w:rPr>
          <w:rFonts w:asciiTheme="minorHAnsi" w:hAnsiTheme="minorHAnsi"/>
        </w:rPr>
      </w:pPr>
    </w:p>
    <w:p w14:paraId="5419699B" w14:textId="59E23DEA" w:rsidR="00687FE3" w:rsidRDefault="00687FE3" w:rsidP="00D72673">
      <w:pPr>
        <w:pStyle w:val="ListParagraph"/>
        <w:tabs>
          <w:tab w:val="left" w:pos="820"/>
          <w:tab w:val="left" w:pos="821"/>
        </w:tabs>
        <w:ind w:firstLine="0"/>
        <w:rPr>
          <w:rFonts w:asciiTheme="minorHAnsi" w:hAnsiTheme="minorHAnsi"/>
        </w:rPr>
      </w:pPr>
    </w:p>
    <w:p w14:paraId="576E2860" w14:textId="77777777" w:rsidR="0031249F" w:rsidRDefault="0031249F" w:rsidP="00D72673">
      <w:pPr>
        <w:pStyle w:val="ListParagraph"/>
        <w:tabs>
          <w:tab w:val="left" w:pos="820"/>
          <w:tab w:val="left" w:pos="821"/>
        </w:tabs>
        <w:ind w:firstLine="0"/>
        <w:rPr>
          <w:rFonts w:asciiTheme="minorHAnsi" w:hAnsiTheme="minorHAnsi"/>
        </w:rPr>
      </w:pPr>
    </w:p>
    <w:p w14:paraId="6205DD4B" w14:textId="77777777" w:rsidR="00D72673" w:rsidRPr="00017C9F" w:rsidRDefault="00D72673" w:rsidP="00D72673">
      <w:pPr>
        <w:pStyle w:val="BodyText"/>
        <w:rPr>
          <w:rFonts w:asciiTheme="minorHAnsi" w:hAnsiTheme="minorHAnsi"/>
          <w:sz w:val="22"/>
          <w:szCs w:val="22"/>
        </w:rPr>
      </w:pPr>
    </w:p>
    <w:p w14:paraId="05022998" w14:textId="5004EC9F" w:rsidR="00D05DE8" w:rsidRPr="00017C9F" w:rsidRDefault="0071271D" w:rsidP="0071271D">
      <w:pPr>
        <w:pStyle w:val="Heading1"/>
        <w:spacing w:before="0"/>
        <w:rPr>
          <w:rFonts w:asciiTheme="minorHAnsi" w:hAnsiTheme="minorHAnsi"/>
        </w:rPr>
      </w:pPr>
      <w:r w:rsidRPr="00017C9F">
        <w:rPr>
          <w:rFonts w:asciiTheme="minorHAnsi" w:hAnsiTheme="minorHAnsi"/>
        </w:rPr>
        <w:lastRenderedPageBreak/>
        <w:t>Work</w:t>
      </w:r>
      <w:r w:rsidRPr="00017C9F">
        <w:rPr>
          <w:rFonts w:asciiTheme="minorHAnsi" w:hAnsiTheme="minorHAnsi"/>
          <w:spacing w:val="-1"/>
        </w:rPr>
        <w:t xml:space="preserve"> </w:t>
      </w:r>
      <w:r w:rsidRPr="00017C9F">
        <w:rPr>
          <w:rFonts w:asciiTheme="minorHAnsi" w:hAnsiTheme="minorHAnsi"/>
        </w:rPr>
        <w:t>and</w:t>
      </w:r>
      <w:r w:rsidRPr="00017C9F">
        <w:rPr>
          <w:rFonts w:asciiTheme="minorHAnsi" w:hAnsiTheme="minorHAnsi"/>
          <w:spacing w:val="-2"/>
        </w:rPr>
        <w:t xml:space="preserve"> </w:t>
      </w:r>
      <w:r w:rsidRPr="00017C9F">
        <w:rPr>
          <w:rFonts w:asciiTheme="minorHAnsi" w:hAnsiTheme="minorHAnsi"/>
        </w:rPr>
        <w:t>Life</w:t>
      </w:r>
      <w:r w:rsidRPr="00017C9F">
        <w:rPr>
          <w:rFonts w:asciiTheme="minorHAnsi" w:hAnsiTheme="minorHAnsi"/>
          <w:spacing w:val="-2"/>
        </w:rPr>
        <w:t xml:space="preserve"> </w:t>
      </w:r>
      <w:r w:rsidRPr="00017C9F">
        <w:rPr>
          <w:rFonts w:asciiTheme="minorHAnsi" w:hAnsiTheme="minorHAnsi"/>
        </w:rPr>
        <w:t>of</w:t>
      </w:r>
      <w:r w:rsidRPr="00017C9F">
        <w:rPr>
          <w:rFonts w:asciiTheme="minorHAnsi" w:hAnsiTheme="minorHAnsi"/>
          <w:spacing w:val="-2"/>
        </w:rPr>
        <w:t xml:space="preserve"> </w:t>
      </w:r>
      <w:r w:rsidRPr="00017C9F">
        <w:rPr>
          <w:rFonts w:asciiTheme="minorHAnsi" w:hAnsiTheme="minorHAnsi"/>
        </w:rPr>
        <w:t>the</w:t>
      </w:r>
      <w:r w:rsidRPr="00017C9F">
        <w:rPr>
          <w:rFonts w:asciiTheme="minorHAnsi" w:hAnsiTheme="minorHAnsi"/>
          <w:spacing w:val="-2"/>
        </w:rPr>
        <w:t xml:space="preserve"> </w:t>
      </w:r>
      <w:r w:rsidRPr="00017C9F">
        <w:rPr>
          <w:rFonts w:asciiTheme="minorHAnsi" w:hAnsiTheme="minorHAnsi"/>
        </w:rPr>
        <w:t>Facul</w:t>
      </w:r>
      <w:r w:rsidR="00D72673" w:rsidRPr="00017C9F">
        <w:rPr>
          <w:rFonts w:asciiTheme="minorHAnsi" w:hAnsiTheme="minorHAnsi"/>
        </w:rPr>
        <w:t>t</w:t>
      </w:r>
      <w:r w:rsidRPr="00017C9F">
        <w:rPr>
          <w:rFonts w:asciiTheme="minorHAnsi" w:hAnsiTheme="minorHAnsi"/>
        </w:rPr>
        <w:t>y</w:t>
      </w:r>
    </w:p>
    <w:p w14:paraId="2245277E" w14:textId="77777777" w:rsidR="00D72673" w:rsidRPr="00017C9F" w:rsidRDefault="00D72673" w:rsidP="00D72673">
      <w:pPr>
        <w:pStyle w:val="BodyText"/>
        <w:spacing w:before="59" w:line="276" w:lineRule="auto"/>
        <w:ind w:left="100" w:right="148"/>
        <w:rPr>
          <w:rFonts w:asciiTheme="minorHAnsi" w:hAnsiTheme="minorHAnsi"/>
          <w:b/>
          <w:bCs/>
          <w:sz w:val="22"/>
          <w:szCs w:val="22"/>
          <w:u w:val="single" w:color="000000"/>
        </w:rPr>
      </w:pPr>
    </w:p>
    <w:p w14:paraId="211F19F5" w14:textId="620C5200" w:rsidR="00D72673" w:rsidRPr="00017C9F" w:rsidRDefault="00D72673" w:rsidP="02323B95">
      <w:pPr>
        <w:pStyle w:val="BodyText"/>
        <w:spacing w:before="59" w:line="276" w:lineRule="auto"/>
        <w:ind w:left="100" w:right="148"/>
        <w:rPr>
          <w:rFonts w:asciiTheme="minorHAnsi" w:hAnsiTheme="minorHAnsi"/>
          <w:sz w:val="22"/>
          <w:szCs w:val="22"/>
        </w:rPr>
      </w:pPr>
      <w:r w:rsidRPr="02323B95">
        <w:rPr>
          <w:rFonts w:asciiTheme="minorHAnsi" w:hAnsiTheme="minorHAnsi"/>
          <w:sz w:val="22"/>
          <w:szCs w:val="22"/>
        </w:rPr>
        <w:t>As staff, we are committed to ensuring our students achieve their full potential in the faculty</w:t>
      </w:r>
      <w:r w:rsidR="00267D42" w:rsidRPr="02323B95">
        <w:rPr>
          <w:rFonts w:asciiTheme="minorHAnsi" w:hAnsiTheme="minorHAnsi"/>
          <w:sz w:val="22"/>
          <w:szCs w:val="22"/>
        </w:rPr>
        <w:t xml:space="preserve">. The department operates an “Open Door” policy, whereby students can arrange supported study with staff. Computing Science students have a dedicated club space during Wednesday lunchtimes, where they undertake self-driven challenges. </w:t>
      </w:r>
    </w:p>
    <w:p w14:paraId="41339F1A" w14:textId="77777777" w:rsidR="00D72673" w:rsidRPr="00017C9F" w:rsidRDefault="00D72673" w:rsidP="00D72673">
      <w:pPr>
        <w:pStyle w:val="BodyText"/>
        <w:spacing w:before="6"/>
        <w:rPr>
          <w:rFonts w:asciiTheme="minorHAnsi" w:hAnsiTheme="minorHAnsi"/>
          <w:sz w:val="22"/>
          <w:szCs w:val="22"/>
        </w:rPr>
      </w:pPr>
    </w:p>
    <w:p w14:paraId="746B6CC7" w14:textId="0465FDA2" w:rsidR="00D72673" w:rsidRDefault="00267D42" w:rsidP="7DF394D7">
      <w:pPr>
        <w:pStyle w:val="BodyText"/>
        <w:spacing w:line="276" w:lineRule="auto"/>
        <w:ind w:left="100" w:right="580"/>
        <w:rPr>
          <w:rFonts w:asciiTheme="minorHAnsi" w:hAnsiTheme="minorHAnsi"/>
          <w:sz w:val="22"/>
          <w:szCs w:val="22"/>
        </w:rPr>
      </w:pPr>
      <w:r w:rsidRPr="02323B95">
        <w:rPr>
          <w:rFonts w:asciiTheme="minorHAnsi" w:hAnsiTheme="minorHAnsi"/>
          <w:sz w:val="22"/>
          <w:szCs w:val="22"/>
        </w:rPr>
        <w:t xml:space="preserve">Staff take an active role in whole school activities – from membership in </w:t>
      </w:r>
      <w:proofErr w:type="gramStart"/>
      <w:r w:rsidRPr="02323B95">
        <w:rPr>
          <w:rFonts w:asciiTheme="minorHAnsi" w:hAnsiTheme="minorHAnsi"/>
          <w:sz w:val="22"/>
          <w:szCs w:val="22"/>
        </w:rPr>
        <w:t>school working</w:t>
      </w:r>
      <w:proofErr w:type="gramEnd"/>
      <w:r w:rsidRPr="02323B95">
        <w:rPr>
          <w:rFonts w:asciiTheme="minorHAnsi" w:hAnsiTheme="minorHAnsi"/>
          <w:sz w:val="22"/>
          <w:szCs w:val="22"/>
        </w:rPr>
        <w:t xml:space="preserve"> groups</w:t>
      </w:r>
      <w:r w:rsidR="00687FE3">
        <w:rPr>
          <w:rFonts w:asciiTheme="minorHAnsi" w:hAnsiTheme="minorHAnsi"/>
          <w:sz w:val="22"/>
          <w:szCs w:val="22"/>
        </w:rPr>
        <w:t>,</w:t>
      </w:r>
      <w:r w:rsidRPr="02323B95">
        <w:rPr>
          <w:rFonts w:asciiTheme="minorHAnsi" w:hAnsiTheme="minorHAnsi"/>
          <w:sz w:val="22"/>
          <w:szCs w:val="22"/>
        </w:rPr>
        <w:t xml:space="preserve"> to offering and supporting whole school activities, </w:t>
      </w:r>
      <w:proofErr w:type="spellStart"/>
      <w:r w:rsidRPr="02323B95">
        <w:rPr>
          <w:rFonts w:asciiTheme="minorHAnsi" w:hAnsiTheme="minorHAnsi"/>
          <w:sz w:val="22"/>
          <w:szCs w:val="22"/>
        </w:rPr>
        <w:t>eg</w:t>
      </w:r>
      <w:proofErr w:type="spellEnd"/>
      <w:r w:rsidRPr="02323B95">
        <w:rPr>
          <w:rFonts w:asciiTheme="minorHAnsi" w:hAnsiTheme="minorHAnsi"/>
          <w:sz w:val="22"/>
          <w:szCs w:val="22"/>
        </w:rPr>
        <w:t xml:space="preserve"> British Sign Language, Chess club, and an inclusive lunchtime choir in the Curriculum Support Department. </w:t>
      </w:r>
    </w:p>
    <w:p w14:paraId="57BFEC3E" w14:textId="78D6EFCB" w:rsidR="00687FE3" w:rsidRDefault="00687FE3" w:rsidP="7DF394D7">
      <w:pPr>
        <w:pStyle w:val="BodyText"/>
        <w:spacing w:line="276" w:lineRule="auto"/>
        <w:ind w:left="100" w:right="580"/>
        <w:rPr>
          <w:rFonts w:asciiTheme="minorHAnsi" w:hAnsiTheme="minorHAnsi"/>
          <w:sz w:val="22"/>
          <w:szCs w:val="22"/>
        </w:rPr>
      </w:pPr>
    </w:p>
    <w:p w14:paraId="68BA46D0" w14:textId="5112F484" w:rsidR="00687FE3" w:rsidRPr="00017C9F" w:rsidRDefault="00687FE3" w:rsidP="7DF394D7">
      <w:pPr>
        <w:pStyle w:val="BodyText"/>
        <w:spacing w:line="276" w:lineRule="auto"/>
        <w:ind w:left="100" w:right="580"/>
        <w:rPr>
          <w:rFonts w:asciiTheme="minorHAnsi" w:hAnsiTheme="minorHAnsi"/>
          <w:sz w:val="22"/>
          <w:szCs w:val="22"/>
        </w:rPr>
      </w:pPr>
      <w:r>
        <w:rPr>
          <w:rFonts w:asciiTheme="minorHAnsi" w:hAnsiTheme="minorHAnsi"/>
          <w:sz w:val="22"/>
          <w:szCs w:val="22"/>
        </w:rPr>
        <w:t xml:space="preserve">We also have a member of staff who tirelessly looks after the School Fund bank account and keeps track of finances for staff events and retirals. This is done very quietly but diligently. </w:t>
      </w:r>
    </w:p>
    <w:p w14:paraId="3958C858" w14:textId="77777777" w:rsidR="00D72673" w:rsidRDefault="00D72673" w:rsidP="0071271D">
      <w:pPr>
        <w:pStyle w:val="Heading1"/>
        <w:spacing w:before="0"/>
        <w:rPr>
          <w:u w:val="none"/>
        </w:rPr>
      </w:pPr>
    </w:p>
    <w:p w14:paraId="7D0968CC" w14:textId="0A19372A" w:rsidR="00687FE3" w:rsidRPr="0071271D" w:rsidRDefault="00687FE3" w:rsidP="00687FE3">
      <w:pPr>
        <w:pStyle w:val="Heading1"/>
        <w:spacing w:before="0"/>
        <w:ind w:left="0"/>
        <w:rPr>
          <w:u w:val="none"/>
        </w:rPr>
        <w:sectPr w:rsidR="00687FE3" w:rsidRPr="0071271D">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2BAC0BD3" w14:textId="4EC8891A" w:rsidR="00267D42" w:rsidRPr="00017C9F" w:rsidRDefault="0071271D" w:rsidP="0071271D">
      <w:pPr>
        <w:pStyle w:val="Heading1"/>
        <w:spacing w:before="56"/>
        <w:ind w:left="0"/>
      </w:pPr>
      <w:r w:rsidRPr="00017C9F">
        <w:lastRenderedPageBreak/>
        <w:t>Vision</w:t>
      </w:r>
      <w:r w:rsidRPr="00017C9F">
        <w:rPr>
          <w:spacing w:val="-3"/>
        </w:rPr>
        <w:t xml:space="preserve"> </w:t>
      </w:r>
      <w:r w:rsidRPr="00017C9F">
        <w:t>and</w:t>
      </w:r>
      <w:r w:rsidRPr="00017C9F">
        <w:rPr>
          <w:spacing w:val="-2"/>
        </w:rPr>
        <w:t xml:space="preserve"> </w:t>
      </w:r>
      <w:r w:rsidRPr="00017C9F">
        <w:t>Leadership</w:t>
      </w:r>
    </w:p>
    <w:p w14:paraId="024E746C" w14:textId="77777777" w:rsidR="00267D42" w:rsidRPr="00017C9F" w:rsidRDefault="00267D42" w:rsidP="0071271D">
      <w:pPr>
        <w:pStyle w:val="Heading1"/>
        <w:spacing w:before="56"/>
        <w:ind w:left="0"/>
        <w:rPr>
          <w:u w:val="none"/>
        </w:rPr>
      </w:pPr>
    </w:p>
    <w:p w14:paraId="1882001E" w14:textId="52064F11" w:rsidR="00267D42" w:rsidRPr="00017C9F" w:rsidRDefault="00B106E7" w:rsidP="00267D42">
      <w:pPr>
        <w:pStyle w:val="BodyText"/>
        <w:spacing w:before="59" w:line="276" w:lineRule="auto"/>
        <w:ind w:left="100" w:right="673"/>
        <w:jc w:val="both"/>
        <w:rPr>
          <w:sz w:val="22"/>
          <w:szCs w:val="22"/>
        </w:rPr>
      </w:pPr>
      <w:r w:rsidRPr="00017C9F">
        <w:rPr>
          <w:sz w:val="22"/>
          <w:szCs w:val="22"/>
        </w:rPr>
        <w:t xml:space="preserve">In our </w:t>
      </w:r>
      <w:proofErr w:type="gramStart"/>
      <w:r w:rsidRPr="00017C9F">
        <w:rPr>
          <w:sz w:val="22"/>
          <w:szCs w:val="22"/>
        </w:rPr>
        <w:t>Faculty</w:t>
      </w:r>
      <w:proofErr w:type="gramEnd"/>
      <w:r w:rsidRPr="00017C9F">
        <w:rPr>
          <w:sz w:val="22"/>
          <w:szCs w:val="22"/>
        </w:rPr>
        <w:t xml:space="preserve">, we aim to foster and develop enterprise, technological and business skills so students can participate effectively in society. </w:t>
      </w:r>
    </w:p>
    <w:p w14:paraId="4E4B41F5" w14:textId="77777777" w:rsidR="00267D42" w:rsidRPr="00017C9F" w:rsidRDefault="00267D42" w:rsidP="00267D42">
      <w:pPr>
        <w:pStyle w:val="BodyText"/>
        <w:spacing w:before="4"/>
        <w:rPr>
          <w:sz w:val="22"/>
          <w:szCs w:val="22"/>
        </w:rPr>
      </w:pPr>
    </w:p>
    <w:p w14:paraId="382E43A6" w14:textId="15BF0D19" w:rsidR="00267D42" w:rsidRPr="00017C9F" w:rsidRDefault="00B106E7" w:rsidP="00267D42">
      <w:pPr>
        <w:pStyle w:val="BodyText"/>
        <w:spacing w:line="276" w:lineRule="auto"/>
        <w:ind w:left="100" w:right="878"/>
        <w:rPr>
          <w:sz w:val="22"/>
          <w:szCs w:val="22"/>
        </w:rPr>
      </w:pPr>
      <w:r w:rsidRPr="00017C9F">
        <w:rPr>
          <w:sz w:val="22"/>
          <w:szCs w:val="22"/>
        </w:rPr>
        <w:t xml:space="preserve">We always aim to maximise attainment for all students and abilities and use workplace standards within the classroom to harness and develop the above skills in a meaningful and relevant way. We have links with local and national businesses, which can enrich our curriculum. Pupils enjoy industrial links and are enthusiastic when undertaking enterprise activities. When entering local and national competitions, pupils always present work to a high and professional standard. </w:t>
      </w:r>
      <w:r w:rsidR="00017C9F" w:rsidRPr="00017C9F">
        <w:rPr>
          <w:sz w:val="22"/>
          <w:szCs w:val="22"/>
        </w:rPr>
        <w:t>The</w:t>
      </w:r>
      <w:r w:rsidR="006A4C59">
        <w:rPr>
          <w:sz w:val="22"/>
          <w:szCs w:val="22"/>
        </w:rPr>
        <w:t xml:space="preserve"> department works</w:t>
      </w:r>
      <w:r w:rsidR="00017C9F" w:rsidRPr="00017C9F">
        <w:rPr>
          <w:sz w:val="22"/>
          <w:szCs w:val="22"/>
        </w:rPr>
        <w:t xml:space="preserve"> closely with Orkney College </w:t>
      </w:r>
      <w:r w:rsidR="006A4C59">
        <w:rPr>
          <w:sz w:val="22"/>
          <w:szCs w:val="22"/>
        </w:rPr>
        <w:t>and</w:t>
      </w:r>
      <w:r w:rsidR="00017C9F" w:rsidRPr="00017C9F">
        <w:rPr>
          <w:sz w:val="22"/>
          <w:szCs w:val="22"/>
        </w:rPr>
        <w:t xml:space="preserve"> the </w:t>
      </w:r>
      <w:r w:rsidR="006A4C59">
        <w:rPr>
          <w:sz w:val="22"/>
          <w:szCs w:val="22"/>
        </w:rPr>
        <w:t>verification</w:t>
      </w:r>
      <w:r w:rsidR="00017C9F" w:rsidRPr="00017C9F">
        <w:rPr>
          <w:sz w:val="22"/>
          <w:szCs w:val="22"/>
        </w:rPr>
        <w:t xml:space="preserve"> of some units in the Foundation Apprenticeship courses. </w:t>
      </w:r>
    </w:p>
    <w:p w14:paraId="7DA46F46" w14:textId="77777777" w:rsidR="00B106E7" w:rsidRPr="00017C9F" w:rsidRDefault="00B106E7" w:rsidP="00267D42">
      <w:pPr>
        <w:pStyle w:val="BodyText"/>
        <w:spacing w:line="276" w:lineRule="auto"/>
        <w:ind w:left="100" w:right="878"/>
        <w:rPr>
          <w:sz w:val="22"/>
          <w:szCs w:val="22"/>
        </w:rPr>
      </w:pPr>
    </w:p>
    <w:p w14:paraId="284DDF0F" w14:textId="74223313" w:rsidR="00B106E7" w:rsidRPr="00017C9F" w:rsidRDefault="00017C9F" w:rsidP="00267D42">
      <w:pPr>
        <w:pStyle w:val="BodyText"/>
        <w:spacing w:line="276" w:lineRule="auto"/>
        <w:ind w:left="100" w:right="878"/>
        <w:rPr>
          <w:sz w:val="22"/>
          <w:szCs w:val="22"/>
        </w:rPr>
      </w:pPr>
      <w:r w:rsidRPr="00017C9F">
        <w:rPr>
          <w:sz w:val="22"/>
          <w:szCs w:val="22"/>
        </w:rPr>
        <w:t xml:space="preserve">We continue to work and share resources with our Secondary neighbour, Stromness Academy, and Orkney College and look forward to working with the new Principal Teacher at Stromness Academy and the new Faculty Leader at Orkney College. </w:t>
      </w:r>
    </w:p>
    <w:p w14:paraId="61E60381" w14:textId="77777777" w:rsidR="00267D42" w:rsidRPr="00017C9F" w:rsidRDefault="00267D42" w:rsidP="00267D42">
      <w:pPr>
        <w:pStyle w:val="BodyText"/>
        <w:spacing w:before="6"/>
        <w:rPr>
          <w:sz w:val="22"/>
          <w:szCs w:val="22"/>
        </w:rPr>
      </w:pPr>
    </w:p>
    <w:p w14:paraId="502161A6" w14:textId="00E02A4A" w:rsidR="00267D42" w:rsidRPr="00017C9F" w:rsidRDefault="00267D42" w:rsidP="00267D42">
      <w:pPr>
        <w:pStyle w:val="BodyText"/>
        <w:spacing w:line="276" w:lineRule="auto"/>
        <w:ind w:left="100" w:right="622"/>
        <w:rPr>
          <w:sz w:val="22"/>
          <w:szCs w:val="22"/>
        </w:rPr>
      </w:pPr>
    </w:p>
    <w:p w14:paraId="0CE499AA" w14:textId="77777777" w:rsidR="00D05DE8" w:rsidRDefault="00D05DE8">
      <w:pPr>
        <w:pStyle w:val="BodyText"/>
        <w:spacing w:before="1"/>
        <w:rPr>
          <w:b/>
          <w:sz w:val="15"/>
        </w:rPr>
      </w:pPr>
    </w:p>
    <w:p w14:paraId="5AEDA777" w14:textId="325FD4CB" w:rsidR="00D05DE8" w:rsidRDefault="00D05DE8">
      <w:pPr>
        <w:pStyle w:val="BodyText"/>
        <w:spacing w:line="276" w:lineRule="auto"/>
        <w:ind w:left="100" w:right="622"/>
      </w:pPr>
    </w:p>
    <w:sectPr w:rsidR="00D05DE8">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eP1crIwCW6vbRT" int2:id="XD12eAe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5F1"/>
    <w:multiLevelType w:val="hybridMultilevel"/>
    <w:tmpl w:val="6F6CDA76"/>
    <w:lvl w:ilvl="0" w:tplc="A10E2ADA">
      <w:numFmt w:val="bullet"/>
      <w:lvlText w:val=""/>
      <w:lvlJc w:val="left"/>
      <w:pPr>
        <w:ind w:left="820" w:hanging="360"/>
      </w:pPr>
      <w:rPr>
        <w:rFonts w:ascii="Symbol" w:eastAsia="Symbol" w:hAnsi="Symbol" w:cs="Symbol" w:hint="default"/>
        <w:w w:val="99"/>
        <w:lang w:val="en-GB" w:eastAsia="en-US" w:bidi="ar-SA"/>
      </w:rPr>
    </w:lvl>
    <w:lvl w:ilvl="1" w:tplc="4AEA42EA">
      <w:numFmt w:val="bullet"/>
      <w:lvlText w:val="•"/>
      <w:lvlJc w:val="left"/>
      <w:pPr>
        <w:ind w:left="2094" w:hanging="360"/>
      </w:pPr>
      <w:rPr>
        <w:rFonts w:hint="default"/>
        <w:lang w:val="en-GB" w:eastAsia="en-US" w:bidi="ar-SA"/>
      </w:rPr>
    </w:lvl>
    <w:lvl w:ilvl="2" w:tplc="71D445D2">
      <w:numFmt w:val="bullet"/>
      <w:lvlText w:val="•"/>
      <w:lvlJc w:val="left"/>
      <w:pPr>
        <w:ind w:left="3368" w:hanging="360"/>
      </w:pPr>
      <w:rPr>
        <w:rFonts w:hint="default"/>
        <w:lang w:val="en-GB" w:eastAsia="en-US" w:bidi="ar-SA"/>
      </w:rPr>
    </w:lvl>
    <w:lvl w:ilvl="3" w:tplc="FC388CBC">
      <w:numFmt w:val="bullet"/>
      <w:lvlText w:val="•"/>
      <w:lvlJc w:val="left"/>
      <w:pPr>
        <w:ind w:left="4642" w:hanging="360"/>
      </w:pPr>
      <w:rPr>
        <w:rFonts w:hint="default"/>
        <w:lang w:val="en-GB" w:eastAsia="en-US" w:bidi="ar-SA"/>
      </w:rPr>
    </w:lvl>
    <w:lvl w:ilvl="4" w:tplc="A4FABB94">
      <w:numFmt w:val="bullet"/>
      <w:lvlText w:val="•"/>
      <w:lvlJc w:val="left"/>
      <w:pPr>
        <w:ind w:left="5916" w:hanging="360"/>
      </w:pPr>
      <w:rPr>
        <w:rFonts w:hint="default"/>
        <w:lang w:val="en-GB" w:eastAsia="en-US" w:bidi="ar-SA"/>
      </w:rPr>
    </w:lvl>
    <w:lvl w:ilvl="5" w:tplc="8F180F0A">
      <w:numFmt w:val="bullet"/>
      <w:lvlText w:val="•"/>
      <w:lvlJc w:val="left"/>
      <w:pPr>
        <w:ind w:left="7190" w:hanging="360"/>
      </w:pPr>
      <w:rPr>
        <w:rFonts w:hint="default"/>
        <w:lang w:val="en-GB" w:eastAsia="en-US" w:bidi="ar-SA"/>
      </w:rPr>
    </w:lvl>
    <w:lvl w:ilvl="6" w:tplc="36609284">
      <w:numFmt w:val="bullet"/>
      <w:lvlText w:val="•"/>
      <w:lvlJc w:val="left"/>
      <w:pPr>
        <w:ind w:left="8464" w:hanging="360"/>
      </w:pPr>
      <w:rPr>
        <w:rFonts w:hint="default"/>
        <w:lang w:val="en-GB" w:eastAsia="en-US" w:bidi="ar-SA"/>
      </w:rPr>
    </w:lvl>
    <w:lvl w:ilvl="7" w:tplc="3EF8FA8C">
      <w:numFmt w:val="bullet"/>
      <w:lvlText w:val="•"/>
      <w:lvlJc w:val="left"/>
      <w:pPr>
        <w:ind w:left="9738" w:hanging="360"/>
      </w:pPr>
      <w:rPr>
        <w:rFonts w:hint="default"/>
        <w:lang w:val="en-GB" w:eastAsia="en-US" w:bidi="ar-SA"/>
      </w:rPr>
    </w:lvl>
    <w:lvl w:ilvl="8" w:tplc="804E9C2A">
      <w:numFmt w:val="bullet"/>
      <w:lvlText w:val="•"/>
      <w:lvlJc w:val="left"/>
      <w:pPr>
        <w:ind w:left="11012" w:hanging="360"/>
      </w:pPr>
      <w:rPr>
        <w:rFonts w:hint="default"/>
        <w:lang w:val="en-GB" w:eastAsia="en-US" w:bidi="ar-SA"/>
      </w:rPr>
    </w:lvl>
  </w:abstractNum>
  <w:num w:numId="1" w16cid:durableId="111937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E8"/>
    <w:rsid w:val="00017C9F"/>
    <w:rsid w:val="000968CA"/>
    <w:rsid w:val="001B597E"/>
    <w:rsid w:val="00267D42"/>
    <w:rsid w:val="0031249F"/>
    <w:rsid w:val="003347C3"/>
    <w:rsid w:val="00521A62"/>
    <w:rsid w:val="0053228E"/>
    <w:rsid w:val="00582921"/>
    <w:rsid w:val="00663F25"/>
    <w:rsid w:val="00687FE3"/>
    <w:rsid w:val="006A4C59"/>
    <w:rsid w:val="006E01FE"/>
    <w:rsid w:val="0071271D"/>
    <w:rsid w:val="009C463C"/>
    <w:rsid w:val="00A119D7"/>
    <w:rsid w:val="00A544FA"/>
    <w:rsid w:val="00B106E7"/>
    <w:rsid w:val="00B544BF"/>
    <w:rsid w:val="00B87531"/>
    <w:rsid w:val="00D05DE8"/>
    <w:rsid w:val="00D72673"/>
    <w:rsid w:val="00FB3552"/>
    <w:rsid w:val="02323B95"/>
    <w:rsid w:val="0C75D5C7"/>
    <w:rsid w:val="0DF87DCB"/>
    <w:rsid w:val="0E11A628"/>
    <w:rsid w:val="10C7F162"/>
    <w:rsid w:val="137BE9E2"/>
    <w:rsid w:val="223A054A"/>
    <w:rsid w:val="2485D09F"/>
    <w:rsid w:val="2621A100"/>
    <w:rsid w:val="28A36179"/>
    <w:rsid w:val="28A946CE"/>
    <w:rsid w:val="2BC7BF33"/>
    <w:rsid w:val="43F0E268"/>
    <w:rsid w:val="4E9ECAA9"/>
    <w:rsid w:val="7C57C476"/>
    <w:rsid w:val="7DF394D7"/>
    <w:rsid w:val="7EFA9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EDA9"/>
  <w15:docId w15:val="{0C3636FE-DBA5-4ABB-8FF6-F0CEFA8E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blackl39</dc:creator>
  <cp:lastModifiedBy>Mr McCall</cp:lastModifiedBy>
  <cp:revision>2</cp:revision>
  <dcterms:created xsi:type="dcterms:W3CDTF">2022-11-14T17:13:00Z</dcterms:created>
  <dcterms:modified xsi:type="dcterms:W3CDTF">2022-11-14T17:13:00Z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2016</vt:lpwstr>
  </property>
  <property fmtid="{D5CDD505-2E9C-101B-9397-08002B2CF9AE}" pid="4" name="LastSaved">
    <vt:filetime>2022-04-26T00:00:00Z</vt:filetime>
  </property>
</Properties>
</file>